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8D" w:rsidRDefault="00AB2ACF" w:rsidP="002E518D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-451485</wp:posOffset>
            </wp:positionV>
            <wp:extent cx="1067435" cy="1021715"/>
            <wp:effectExtent l="19050" t="0" r="0" b="0"/>
            <wp:wrapSquare wrapText="bothSides"/>
            <wp:docPr id="2" name="Рисунок 1" descr="C:\Users\Tanya\Desktop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печать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18D">
        <w:rPr>
          <w:rFonts w:ascii="Times New Roman" w:eastAsia="Times New Roman" w:hAnsi="Times New Roman"/>
          <w:bCs/>
          <w:color w:val="000000"/>
          <w:sz w:val="28"/>
          <w:szCs w:val="28"/>
        </w:rPr>
        <w:t>Рассмотрено</w:t>
      </w:r>
    </w:p>
    <w:p w:rsidR="00AB2ACF" w:rsidRDefault="002E518D" w:rsidP="002E518D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собрании трудового </w:t>
      </w:r>
    </w:p>
    <w:p w:rsidR="002E518D" w:rsidRDefault="002E518D" w:rsidP="002E518D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коллектива</w:t>
      </w:r>
      <w:r w:rsidRPr="00D84B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МБУДО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ДЮСШ</w:t>
      </w:r>
    </w:p>
    <w:p w:rsidR="002E518D" w:rsidRDefault="002E518D" w:rsidP="002E518D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Протокол №3 от 01.03.2024</w:t>
      </w:r>
    </w:p>
    <w:p w:rsidR="00AB2ACF" w:rsidRDefault="00AB2ACF" w:rsidP="002E518D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B2ACF" w:rsidRDefault="00AB2ACF" w:rsidP="002E518D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E518D" w:rsidRDefault="002E518D" w:rsidP="002E518D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Согласовано</w:t>
      </w:r>
    </w:p>
    <w:p w:rsidR="002E518D" w:rsidRDefault="00AB2ACF" w:rsidP="002E518D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417830</wp:posOffset>
            </wp:positionV>
            <wp:extent cx="839470" cy="322580"/>
            <wp:effectExtent l="19050" t="0" r="0" b="0"/>
            <wp:wrapNone/>
            <wp:docPr id="4" name="Рисунок 2" descr="C:\Users\Tanya\Desktop\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esktop\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18D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                                                                        </w:t>
      </w:r>
      <w:r w:rsidR="002E518D">
        <w:rPr>
          <w:rFonts w:ascii="Times New Roman" w:eastAsia="Times New Roman" w:hAnsi="Times New Roman"/>
          <w:bCs/>
          <w:color w:val="000000"/>
          <w:sz w:val="28"/>
          <w:szCs w:val="28"/>
        </w:rPr>
        <w:t>Директор МБУДО ДЮСШ</w:t>
      </w:r>
    </w:p>
    <w:p w:rsidR="002E518D" w:rsidRPr="00D84B5A" w:rsidRDefault="002E518D" w:rsidP="002E518D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_________Т.Ю. Макухина</w:t>
      </w:r>
    </w:p>
    <w:p w:rsidR="00AB2ACF" w:rsidRPr="00AB2ACF" w:rsidRDefault="00AB2ACF" w:rsidP="00AB2ACF">
      <w:pPr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2AC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утвержден приказом. от 01.04.2024 №5</w:t>
      </w:r>
    </w:p>
    <w:p w:rsidR="002E518D" w:rsidRDefault="002E518D" w:rsidP="002E518D">
      <w:pPr>
        <w:pStyle w:val="30"/>
        <w:shd w:val="clear" w:color="auto" w:fill="auto"/>
        <w:ind w:left="4200"/>
        <w:rPr>
          <w:smallCaps/>
        </w:rPr>
      </w:pPr>
    </w:p>
    <w:p w:rsidR="00AB2ACF" w:rsidRDefault="00AB2ACF" w:rsidP="002E518D">
      <w:pPr>
        <w:pStyle w:val="30"/>
        <w:shd w:val="clear" w:color="auto" w:fill="auto"/>
        <w:ind w:left="4200"/>
        <w:rPr>
          <w:smallCaps/>
        </w:rPr>
        <w:sectPr w:rsidR="00AB2ACF" w:rsidSect="00AB2ACF">
          <w:headerReference w:type="default" r:id="rId10"/>
          <w:pgSz w:w="11906" w:h="16838"/>
          <w:pgMar w:top="1134" w:right="851" w:bottom="1134" w:left="1559" w:header="709" w:footer="709" w:gutter="0"/>
          <w:cols w:num="2" w:space="2696"/>
          <w:titlePg/>
          <w:docGrid w:linePitch="360"/>
        </w:sectPr>
      </w:pPr>
    </w:p>
    <w:p w:rsidR="002E518D" w:rsidRDefault="002E518D" w:rsidP="002E518D">
      <w:pPr>
        <w:pStyle w:val="30"/>
        <w:shd w:val="clear" w:color="auto" w:fill="auto"/>
        <w:ind w:left="4200"/>
      </w:pPr>
      <w:r w:rsidRPr="002E518D">
        <w:rPr>
          <w:smallCaps/>
        </w:rPr>
        <w:lastRenderedPageBreak/>
        <w:t>ПРАВИЛА</w:t>
      </w:r>
    </w:p>
    <w:p w:rsidR="00B2078C" w:rsidRDefault="002E518D" w:rsidP="002E518D">
      <w:pPr>
        <w:pStyle w:val="30"/>
        <w:shd w:val="clear" w:color="auto" w:fill="auto"/>
        <w:ind w:left="142"/>
        <w:jc w:val="center"/>
        <w:rPr>
          <w:color w:val="000000"/>
          <w:lang w:bidi="ru-RU"/>
        </w:rPr>
      </w:pPr>
      <w:r>
        <w:t>обработки персональных данных, устанавливающие процедуры, направленные на выявление и предотвращение нарушений</w:t>
      </w:r>
      <w:r w:rsidRPr="002E518D">
        <w:rPr>
          <w:color w:val="000000"/>
          <w:lang w:bidi="ru-RU"/>
        </w:rPr>
        <w:t xml:space="preserve"> </w:t>
      </w:r>
      <w:r w:rsidRPr="00832BB7">
        <w:rPr>
          <w:color w:val="000000"/>
          <w:lang w:bidi="ru-RU"/>
        </w:rPr>
        <w:t>Российской Федерации в сфере персональных данных,</w:t>
      </w:r>
      <w:r w:rsidRPr="002E518D">
        <w:rPr>
          <w:color w:val="000000"/>
          <w:lang w:bidi="ru-RU"/>
        </w:rPr>
        <w:t xml:space="preserve"> </w:t>
      </w:r>
      <w:r w:rsidRPr="00832BB7">
        <w:rPr>
          <w:color w:val="000000"/>
          <w:lang w:bidi="ru-RU"/>
        </w:rPr>
        <w:t>также определяют для каждой цели обработки персональных данных содержание обрабатываемых персональных данных, категории субъектов, персональных данных которых обрабатываются, сроки их обработки и хранения, порядок уничтожения при достижении целей обработки или при наступлении иных законных оснований</w:t>
      </w:r>
      <w:r w:rsidR="00B2078C">
        <w:rPr>
          <w:color w:val="000000"/>
          <w:lang w:bidi="ru-RU"/>
        </w:rPr>
        <w:t xml:space="preserve"> в муниципальном бюджетном учреждении дополнительного образования </w:t>
      </w:r>
    </w:p>
    <w:p w:rsidR="002E518D" w:rsidRPr="002E518D" w:rsidRDefault="00B2078C" w:rsidP="002E518D">
      <w:pPr>
        <w:pStyle w:val="30"/>
        <w:shd w:val="clear" w:color="auto" w:fill="auto"/>
        <w:ind w:left="142"/>
        <w:jc w:val="center"/>
      </w:pPr>
      <w:r>
        <w:rPr>
          <w:color w:val="000000"/>
          <w:lang w:bidi="ru-RU"/>
        </w:rPr>
        <w:t>«Детско-юношеская спортивная школа»</w:t>
      </w:r>
    </w:p>
    <w:p w:rsidR="000C253B" w:rsidRPr="002E518D" w:rsidRDefault="000C253B" w:rsidP="00832BB7">
      <w:pPr>
        <w:pStyle w:val="20"/>
        <w:shd w:val="clear" w:color="auto" w:fill="auto"/>
        <w:spacing w:after="0" w:line="240" w:lineRule="auto"/>
        <w:jc w:val="center"/>
        <w:rPr>
          <w:caps/>
          <w:color w:val="000000"/>
          <w:sz w:val="28"/>
          <w:szCs w:val="28"/>
          <w:lang w:bidi="ru-RU"/>
        </w:rPr>
      </w:pPr>
    </w:p>
    <w:p w:rsidR="000C253B" w:rsidRDefault="000C253B" w:rsidP="00832BB7">
      <w:pPr>
        <w:pStyle w:val="2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</w:p>
    <w:p w:rsidR="002E518D" w:rsidRPr="002E518D" w:rsidRDefault="002E518D" w:rsidP="007E0207">
      <w:pPr>
        <w:pStyle w:val="20"/>
        <w:numPr>
          <w:ilvl w:val="0"/>
          <w:numId w:val="21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E518D">
        <w:rPr>
          <w:b/>
          <w:color w:val="000000"/>
          <w:sz w:val="28"/>
          <w:szCs w:val="28"/>
          <w:lang w:bidi="ru-RU"/>
        </w:rPr>
        <w:t>Общие положения</w:t>
      </w:r>
    </w:p>
    <w:p w:rsidR="000C253B" w:rsidRDefault="000C253B" w:rsidP="00832BB7">
      <w:pPr>
        <w:pStyle w:val="2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</w:p>
    <w:p w:rsidR="00FF02FC" w:rsidRPr="00832BB7" w:rsidRDefault="00FF02FC" w:rsidP="00B2078C">
      <w:pPr>
        <w:pStyle w:val="20"/>
        <w:numPr>
          <w:ilvl w:val="1"/>
          <w:numId w:val="21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832BB7">
        <w:rPr>
          <w:color w:val="000000"/>
          <w:sz w:val="28"/>
          <w:szCs w:val="28"/>
          <w:lang w:bidi="ru-RU"/>
        </w:rPr>
        <w:t>Настоящие Правила устанавливают в</w:t>
      </w:r>
      <w:r w:rsidR="00B52799" w:rsidRPr="00832BB7">
        <w:rPr>
          <w:color w:val="000000"/>
          <w:sz w:val="28"/>
          <w:szCs w:val="28"/>
          <w:lang w:bidi="ru-RU"/>
        </w:rPr>
        <w:t xml:space="preserve"> муниципальном бюджетном учреждении дополнительного образования «Детско-юношеская спортивная школа» (далее </w:t>
      </w:r>
      <w:r w:rsidR="00191A89" w:rsidRPr="00832BB7">
        <w:rPr>
          <w:color w:val="000000"/>
          <w:sz w:val="28"/>
          <w:szCs w:val="28"/>
          <w:lang w:bidi="ru-RU"/>
        </w:rPr>
        <w:t>ДЮСШ</w:t>
      </w:r>
      <w:r w:rsidR="00B52799" w:rsidRPr="00832BB7">
        <w:rPr>
          <w:color w:val="000000"/>
          <w:sz w:val="28"/>
          <w:szCs w:val="28"/>
          <w:lang w:bidi="ru-RU"/>
        </w:rPr>
        <w:t xml:space="preserve">) </w:t>
      </w:r>
      <w:r w:rsidRPr="00832BB7">
        <w:rPr>
          <w:color w:val="000000"/>
          <w:sz w:val="28"/>
          <w:szCs w:val="28"/>
          <w:lang w:bidi="ru-RU"/>
        </w:rPr>
        <w:t>процедуры, направленные на выявл</w:t>
      </w:r>
      <w:r w:rsidR="00B52799" w:rsidRPr="00832BB7">
        <w:rPr>
          <w:color w:val="000000"/>
          <w:sz w:val="28"/>
          <w:szCs w:val="28"/>
          <w:lang w:bidi="ru-RU"/>
        </w:rPr>
        <w:t xml:space="preserve">ение и предотвращение нарушений </w:t>
      </w:r>
      <w:r w:rsidRPr="00832BB7">
        <w:rPr>
          <w:color w:val="000000"/>
          <w:sz w:val="28"/>
          <w:szCs w:val="28"/>
          <w:lang w:bidi="ru-RU"/>
        </w:rPr>
        <w:t xml:space="preserve">законодательства Российской Федерации в сфере </w:t>
      </w:r>
      <w:r w:rsidR="00B52799" w:rsidRPr="00832BB7">
        <w:rPr>
          <w:color w:val="000000"/>
          <w:sz w:val="28"/>
          <w:szCs w:val="28"/>
          <w:lang w:bidi="ru-RU"/>
        </w:rPr>
        <w:t xml:space="preserve">персональных данных, а также определяют </w:t>
      </w:r>
      <w:r w:rsidRPr="00832BB7">
        <w:rPr>
          <w:color w:val="000000"/>
          <w:sz w:val="28"/>
          <w:szCs w:val="28"/>
          <w:lang w:bidi="ru-RU"/>
        </w:rPr>
        <w:t xml:space="preserve">для каждой цели обработки </w:t>
      </w:r>
      <w:r w:rsidR="00B52799" w:rsidRPr="00832BB7">
        <w:rPr>
          <w:color w:val="000000"/>
          <w:sz w:val="28"/>
          <w:szCs w:val="28"/>
          <w:lang w:bidi="ru-RU"/>
        </w:rPr>
        <w:t>персональных данных</w:t>
      </w:r>
      <w:r w:rsidRPr="00832BB7">
        <w:rPr>
          <w:color w:val="000000"/>
          <w:sz w:val="28"/>
          <w:szCs w:val="28"/>
          <w:lang w:bidi="ru-RU"/>
        </w:rPr>
        <w:t xml:space="preserve"> содержание обрабатываемых </w:t>
      </w:r>
      <w:r w:rsidR="00B52799" w:rsidRPr="00832BB7">
        <w:rPr>
          <w:color w:val="000000"/>
          <w:sz w:val="28"/>
          <w:szCs w:val="28"/>
          <w:lang w:bidi="ru-RU"/>
        </w:rPr>
        <w:t>персональных данных, категории субъектов, персональных данных</w:t>
      </w:r>
      <w:r w:rsidRPr="00832BB7">
        <w:rPr>
          <w:color w:val="000000"/>
          <w:sz w:val="28"/>
          <w:szCs w:val="28"/>
          <w:lang w:bidi="ru-RU"/>
        </w:rPr>
        <w:t xml:space="preserve"> которых обрабатываются, сроки их обработки и хранения,</w:t>
      </w:r>
      <w:r w:rsidR="00B52799" w:rsidRPr="00832BB7">
        <w:rPr>
          <w:color w:val="000000"/>
          <w:sz w:val="28"/>
          <w:szCs w:val="28"/>
          <w:lang w:bidi="ru-RU"/>
        </w:rPr>
        <w:t xml:space="preserve"> </w:t>
      </w:r>
      <w:r w:rsidRPr="00832BB7">
        <w:rPr>
          <w:color w:val="000000"/>
          <w:sz w:val="28"/>
          <w:szCs w:val="28"/>
          <w:lang w:bidi="ru-RU"/>
        </w:rPr>
        <w:t>порядок уничтожения при достижении целей обработки или при наступлении</w:t>
      </w:r>
      <w:r w:rsidR="00B52799" w:rsidRPr="00832BB7">
        <w:rPr>
          <w:color w:val="000000"/>
          <w:sz w:val="28"/>
          <w:szCs w:val="28"/>
          <w:lang w:bidi="ru-RU"/>
        </w:rPr>
        <w:t xml:space="preserve"> </w:t>
      </w:r>
      <w:r w:rsidRPr="00832BB7">
        <w:rPr>
          <w:color w:val="000000"/>
          <w:sz w:val="28"/>
          <w:szCs w:val="28"/>
          <w:lang w:bidi="ru-RU"/>
        </w:rPr>
        <w:t>иных законных оснований.</w:t>
      </w:r>
    </w:p>
    <w:p w:rsidR="00B2078C" w:rsidRDefault="00FF02FC" w:rsidP="00B2078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32BB7">
        <w:rPr>
          <w:color w:val="000000"/>
          <w:sz w:val="28"/>
          <w:szCs w:val="28"/>
          <w:lang w:bidi="ru-RU"/>
        </w:rPr>
        <w:t>В настоящих Правилах используются понятия, определенные</w:t>
      </w:r>
      <w:r w:rsidRPr="00832BB7">
        <w:rPr>
          <w:color w:val="000000"/>
          <w:sz w:val="28"/>
          <w:szCs w:val="28"/>
          <w:lang w:bidi="ru-RU"/>
        </w:rPr>
        <w:br/>
        <w:t xml:space="preserve">Федеральным законом от 27.07.2006 № 152-ФЗ «О </w:t>
      </w:r>
      <w:r w:rsidR="00501D37" w:rsidRPr="00832BB7">
        <w:rPr>
          <w:color w:val="000000"/>
          <w:sz w:val="28"/>
          <w:szCs w:val="28"/>
          <w:lang w:bidi="ru-RU"/>
        </w:rPr>
        <w:t>персональных данных</w:t>
      </w:r>
      <w:r w:rsidRPr="00832BB7">
        <w:rPr>
          <w:color w:val="000000"/>
          <w:sz w:val="28"/>
          <w:szCs w:val="28"/>
          <w:lang w:bidi="ru-RU"/>
        </w:rPr>
        <w:t>».</w:t>
      </w:r>
    </w:p>
    <w:p w:rsidR="00FF02FC" w:rsidRPr="00832BB7" w:rsidRDefault="00FF02FC" w:rsidP="00B2078C">
      <w:pPr>
        <w:pStyle w:val="20"/>
        <w:numPr>
          <w:ilvl w:val="1"/>
          <w:numId w:val="21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832BB7">
        <w:rPr>
          <w:color w:val="000000"/>
          <w:sz w:val="28"/>
          <w:szCs w:val="28"/>
          <w:lang w:bidi="ru-RU"/>
        </w:rPr>
        <w:t xml:space="preserve">Обработка </w:t>
      </w:r>
      <w:r w:rsidR="00501D37" w:rsidRPr="00832BB7">
        <w:rPr>
          <w:color w:val="000000"/>
          <w:sz w:val="28"/>
          <w:szCs w:val="28"/>
          <w:lang w:bidi="ru-RU"/>
        </w:rPr>
        <w:t xml:space="preserve">персональных данных </w:t>
      </w:r>
      <w:r w:rsidRPr="00832BB7">
        <w:rPr>
          <w:color w:val="000000"/>
          <w:sz w:val="28"/>
          <w:szCs w:val="28"/>
          <w:lang w:bidi="ru-RU"/>
        </w:rPr>
        <w:t>осуществляется как с использованием средств</w:t>
      </w:r>
      <w:r w:rsidR="00501D37" w:rsidRPr="00832BB7">
        <w:rPr>
          <w:color w:val="000000"/>
          <w:sz w:val="28"/>
          <w:szCs w:val="28"/>
          <w:lang w:bidi="ru-RU"/>
        </w:rPr>
        <w:t xml:space="preserve"> </w:t>
      </w:r>
      <w:r w:rsidRPr="00832BB7">
        <w:rPr>
          <w:color w:val="000000"/>
          <w:sz w:val="28"/>
          <w:szCs w:val="28"/>
          <w:lang w:bidi="ru-RU"/>
        </w:rPr>
        <w:t>автоматизации, так и без использования средств автоматизации.</w:t>
      </w:r>
    </w:p>
    <w:p w:rsidR="00FF02FC" w:rsidRPr="00832BB7" w:rsidRDefault="00FF02FC" w:rsidP="00832BB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32BB7">
        <w:rPr>
          <w:color w:val="000000"/>
          <w:sz w:val="28"/>
          <w:szCs w:val="28"/>
          <w:lang w:bidi="ru-RU"/>
        </w:rPr>
        <w:t xml:space="preserve">Особенности обработки </w:t>
      </w:r>
      <w:r w:rsidR="00501D37" w:rsidRPr="00832BB7">
        <w:rPr>
          <w:color w:val="000000"/>
          <w:sz w:val="28"/>
          <w:szCs w:val="28"/>
          <w:lang w:bidi="ru-RU"/>
        </w:rPr>
        <w:t>персональных данных</w:t>
      </w:r>
      <w:r w:rsidRPr="00832BB7">
        <w:rPr>
          <w:color w:val="000000"/>
          <w:sz w:val="28"/>
          <w:szCs w:val="28"/>
          <w:lang w:bidi="ru-RU"/>
        </w:rPr>
        <w:t xml:space="preserve"> с использованием </w:t>
      </w:r>
      <w:r w:rsidRPr="00832BB7">
        <w:rPr>
          <w:color w:val="000000"/>
          <w:sz w:val="28"/>
          <w:szCs w:val="28"/>
          <w:lang w:bidi="ru-RU"/>
        </w:rPr>
        <w:lastRenderedPageBreak/>
        <w:t>средств автоматизации,</w:t>
      </w:r>
      <w:r w:rsidR="00A04774" w:rsidRPr="00832BB7">
        <w:rPr>
          <w:color w:val="000000"/>
          <w:sz w:val="28"/>
          <w:szCs w:val="28"/>
          <w:lang w:bidi="ru-RU"/>
        </w:rPr>
        <w:t xml:space="preserve"> </w:t>
      </w:r>
      <w:r w:rsidRPr="00832BB7">
        <w:rPr>
          <w:color w:val="000000"/>
          <w:sz w:val="28"/>
          <w:szCs w:val="28"/>
          <w:lang w:bidi="ru-RU"/>
        </w:rPr>
        <w:t>а также без использования таких средств устанавливаются федеральными</w:t>
      </w:r>
      <w:r w:rsidR="00501D37" w:rsidRPr="00832BB7">
        <w:rPr>
          <w:color w:val="000000"/>
          <w:sz w:val="28"/>
          <w:szCs w:val="28"/>
          <w:lang w:bidi="ru-RU"/>
        </w:rPr>
        <w:t xml:space="preserve"> </w:t>
      </w:r>
      <w:r w:rsidRPr="00832BB7">
        <w:rPr>
          <w:color w:val="000000"/>
          <w:sz w:val="28"/>
          <w:szCs w:val="28"/>
          <w:lang w:bidi="ru-RU"/>
        </w:rPr>
        <w:t>законами и иными нормативными правовыми актами Российской Федерации.</w:t>
      </w:r>
    </w:p>
    <w:p w:rsidR="00FF02FC" w:rsidRPr="00832BB7" w:rsidRDefault="00FF02FC" w:rsidP="00B2078C">
      <w:pPr>
        <w:pStyle w:val="20"/>
        <w:numPr>
          <w:ilvl w:val="1"/>
          <w:numId w:val="21"/>
        </w:numPr>
        <w:shd w:val="clear" w:color="auto" w:fill="auto"/>
        <w:tabs>
          <w:tab w:val="left" w:pos="1118"/>
        </w:tabs>
        <w:spacing w:after="0" w:line="240" w:lineRule="auto"/>
        <w:jc w:val="both"/>
        <w:rPr>
          <w:sz w:val="28"/>
          <w:szCs w:val="28"/>
        </w:rPr>
      </w:pPr>
      <w:r w:rsidRPr="00832BB7">
        <w:rPr>
          <w:color w:val="000000"/>
          <w:sz w:val="28"/>
          <w:szCs w:val="28"/>
          <w:lang w:bidi="ru-RU"/>
        </w:rPr>
        <w:t xml:space="preserve">До начала обработки </w:t>
      </w:r>
      <w:r w:rsidR="00501D37" w:rsidRPr="00832BB7">
        <w:rPr>
          <w:color w:val="000000"/>
          <w:sz w:val="28"/>
          <w:szCs w:val="28"/>
          <w:lang w:bidi="ru-RU"/>
        </w:rPr>
        <w:t>персональных данных</w:t>
      </w:r>
      <w:r w:rsidRPr="00832BB7">
        <w:rPr>
          <w:color w:val="000000"/>
          <w:sz w:val="28"/>
          <w:szCs w:val="28"/>
          <w:lang w:bidi="ru-RU"/>
        </w:rPr>
        <w:t xml:space="preserve"> </w:t>
      </w:r>
      <w:r w:rsidR="00501D37" w:rsidRPr="00832BB7">
        <w:rPr>
          <w:color w:val="000000"/>
          <w:sz w:val="28"/>
          <w:szCs w:val="28"/>
          <w:lang w:bidi="ru-RU"/>
        </w:rPr>
        <w:t>ДЮСШ</w:t>
      </w:r>
      <w:r w:rsidRPr="00832BB7">
        <w:rPr>
          <w:color w:val="000000"/>
          <w:sz w:val="28"/>
          <w:szCs w:val="28"/>
          <w:lang w:bidi="ru-RU"/>
        </w:rPr>
        <w:t xml:space="preserve"> должно:</w:t>
      </w:r>
    </w:p>
    <w:p w:rsidR="00FF02FC" w:rsidRPr="00832BB7" w:rsidRDefault="00FF02FC" w:rsidP="00832BB7">
      <w:pPr>
        <w:pStyle w:val="2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832BB7">
        <w:rPr>
          <w:color w:val="000000"/>
          <w:sz w:val="28"/>
          <w:szCs w:val="28"/>
          <w:lang w:bidi="ru-RU"/>
        </w:rPr>
        <w:t>пройти процедуру регистрации в Управлении Федеральной службы</w:t>
      </w:r>
      <w:r w:rsidRPr="00832BB7">
        <w:rPr>
          <w:color w:val="000000"/>
          <w:sz w:val="28"/>
          <w:szCs w:val="28"/>
          <w:lang w:bidi="ru-RU"/>
        </w:rPr>
        <w:br/>
        <w:t>по надзору в сфере связи, информационных технологий и массовых</w:t>
      </w:r>
      <w:r w:rsidRPr="00832BB7">
        <w:rPr>
          <w:color w:val="000000"/>
          <w:sz w:val="28"/>
          <w:szCs w:val="28"/>
          <w:lang w:bidi="ru-RU"/>
        </w:rPr>
        <w:br/>
        <w:t xml:space="preserve">коммуникаций </w:t>
      </w:r>
      <w:r w:rsidR="00501D37" w:rsidRPr="00832BB7">
        <w:rPr>
          <w:color w:val="000000"/>
          <w:sz w:val="28"/>
          <w:szCs w:val="28"/>
          <w:lang w:bidi="ru-RU"/>
        </w:rPr>
        <w:t>Еврейской автономной</w:t>
      </w:r>
      <w:r w:rsidRPr="00832BB7">
        <w:rPr>
          <w:color w:val="000000"/>
          <w:sz w:val="28"/>
          <w:szCs w:val="28"/>
          <w:lang w:bidi="ru-RU"/>
        </w:rPr>
        <w:t xml:space="preserve"> области, за исключением случаев, предусмотренных</w:t>
      </w:r>
      <w:r w:rsidR="00501D37" w:rsidRPr="00832BB7">
        <w:rPr>
          <w:color w:val="000000"/>
          <w:sz w:val="28"/>
          <w:szCs w:val="28"/>
          <w:lang w:bidi="ru-RU"/>
        </w:rPr>
        <w:t xml:space="preserve"> </w:t>
      </w:r>
      <w:r w:rsidRPr="00832BB7">
        <w:rPr>
          <w:color w:val="000000"/>
          <w:sz w:val="28"/>
          <w:szCs w:val="28"/>
          <w:lang w:bidi="ru-RU"/>
        </w:rPr>
        <w:t>федеральным законодательством;</w:t>
      </w:r>
    </w:p>
    <w:p w:rsidR="00FF02FC" w:rsidRPr="00832BB7" w:rsidRDefault="00FF02FC" w:rsidP="00832BB7">
      <w:pPr>
        <w:pStyle w:val="20"/>
        <w:numPr>
          <w:ilvl w:val="0"/>
          <w:numId w:val="2"/>
        </w:numPr>
        <w:shd w:val="clear" w:color="auto" w:fill="auto"/>
        <w:tabs>
          <w:tab w:val="left" w:pos="1161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832BB7">
        <w:rPr>
          <w:color w:val="000000"/>
          <w:sz w:val="28"/>
          <w:szCs w:val="28"/>
          <w:lang w:bidi="ru-RU"/>
        </w:rPr>
        <w:t xml:space="preserve">образовать комиссию по определению уровня защищенности </w:t>
      </w:r>
      <w:r w:rsidR="00501D37" w:rsidRPr="00832BB7">
        <w:rPr>
          <w:color w:val="000000"/>
          <w:sz w:val="28"/>
          <w:szCs w:val="28"/>
          <w:lang w:bidi="ru-RU"/>
        </w:rPr>
        <w:t>персональных данных</w:t>
      </w:r>
      <w:r w:rsidRPr="00832BB7">
        <w:rPr>
          <w:color w:val="000000"/>
          <w:sz w:val="28"/>
          <w:szCs w:val="28"/>
          <w:lang w:bidi="ru-RU"/>
        </w:rPr>
        <w:t xml:space="preserve"> при</w:t>
      </w:r>
      <w:r w:rsidR="00501D37" w:rsidRPr="00832BB7">
        <w:rPr>
          <w:color w:val="000000"/>
          <w:sz w:val="28"/>
          <w:szCs w:val="28"/>
          <w:lang w:bidi="ru-RU"/>
        </w:rPr>
        <w:t xml:space="preserve"> </w:t>
      </w:r>
      <w:r w:rsidRPr="00832BB7">
        <w:rPr>
          <w:color w:val="000000"/>
          <w:sz w:val="28"/>
          <w:szCs w:val="28"/>
          <w:lang w:bidi="ru-RU"/>
        </w:rPr>
        <w:t xml:space="preserve">их обработке в информационных системах </w:t>
      </w:r>
      <w:r w:rsidR="00501D37" w:rsidRPr="00832BB7">
        <w:rPr>
          <w:color w:val="000000"/>
          <w:sz w:val="28"/>
          <w:szCs w:val="28"/>
          <w:lang w:bidi="ru-RU"/>
        </w:rPr>
        <w:t xml:space="preserve">персональных данных и определить требуемый </w:t>
      </w:r>
      <w:r w:rsidRPr="00832BB7">
        <w:rPr>
          <w:color w:val="000000"/>
          <w:sz w:val="28"/>
          <w:szCs w:val="28"/>
          <w:lang w:bidi="ru-RU"/>
        </w:rPr>
        <w:t xml:space="preserve">уровень защищенности </w:t>
      </w:r>
      <w:r w:rsidR="00501D37" w:rsidRPr="00832BB7">
        <w:rPr>
          <w:color w:val="000000"/>
          <w:sz w:val="28"/>
          <w:szCs w:val="28"/>
          <w:lang w:bidi="ru-RU"/>
        </w:rPr>
        <w:t>персональных данных</w:t>
      </w:r>
      <w:r w:rsidRPr="00832BB7">
        <w:rPr>
          <w:color w:val="000000"/>
          <w:sz w:val="28"/>
          <w:szCs w:val="28"/>
          <w:lang w:bidi="ru-RU"/>
        </w:rPr>
        <w:t>. Результаты определения уровня защищенности</w:t>
      </w:r>
      <w:r w:rsidRPr="00832BB7">
        <w:rPr>
          <w:color w:val="000000"/>
          <w:sz w:val="28"/>
          <w:szCs w:val="28"/>
          <w:lang w:bidi="ru-RU"/>
        </w:rPr>
        <w:br/>
        <w:t>оформляются актом определения</w:t>
      </w:r>
      <w:r w:rsidRPr="00832BB7">
        <w:rPr>
          <w:color w:val="000000"/>
          <w:sz w:val="28"/>
          <w:szCs w:val="28"/>
          <w:lang w:bidi="ru-RU"/>
        </w:rPr>
        <w:tab/>
        <w:t xml:space="preserve">уровня защищенности </w:t>
      </w:r>
      <w:r w:rsidR="00501D37" w:rsidRPr="00832BB7">
        <w:rPr>
          <w:color w:val="000000"/>
          <w:sz w:val="28"/>
          <w:szCs w:val="28"/>
          <w:lang w:bidi="ru-RU"/>
        </w:rPr>
        <w:t xml:space="preserve">персональных данных </w:t>
      </w:r>
      <w:r w:rsidRPr="00832BB7">
        <w:rPr>
          <w:color w:val="000000"/>
          <w:sz w:val="28"/>
          <w:szCs w:val="28"/>
          <w:lang w:bidi="ru-RU"/>
        </w:rPr>
        <w:t>при их</w:t>
      </w:r>
      <w:r w:rsidR="00501D37" w:rsidRPr="00832BB7">
        <w:rPr>
          <w:color w:val="000000"/>
          <w:sz w:val="28"/>
          <w:szCs w:val="28"/>
          <w:lang w:bidi="ru-RU"/>
        </w:rPr>
        <w:t xml:space="preserve"> </w:t>
      </w:r>
      <w:r w:rsidRPr="00832BB7">
        <w:rPr>
          <w:color w:val="000000"/>
          <w:sz w:val="28"/>
          <w:szCs w:val="28"/>
          <w:lang w:bidi="ru-RU"/>
        </w:rPr>
        <w:t xml:space="preserve">обработке в информационной системе </w:t>
      </w:r>
      <w:r w:rsidR="00501D37" w:rsidRPr="00832BB7">
        <w:rPr>
          <w:color w:val="000000"/>
          <w:sz w:val="28"/>
          <w:szCs w:val="28"/>
          <w:lang w:bidi="ru-RU"/>
        </w:rPr>
        <w:t>персональных данных</w:t>
      </w:r>
      <w:r w:rsidRPr="00832BB7">
        <w:rPr>
          <w:color w:val="000000"/>
          <w:sz w:val="28"/>
          <w:szCs w:val="28"/>
          <w:lang w:bidi="ru-RU"/>
        </w:rPr>
        <w:t xml:space="preserve">, утверждаемым </w:t>
      </w:r>
      <w:r w:rsidR="00501D37" w:rsidRPr="00832BB7">
        <w:rPr>
          <w:color w:val="000000"/>
          <w:sz w:val="28"/>
          <w:szCs w:val="28"/>
          <w:lang w:bidi="ru-RU"/>
        </w:rPr>
        <w:t>приказом директора ДЮСШ</w:t>
      </w:r>
      <w:r w:rsidRPr="00832BB7">
        <w:rPr>
          <w:color w:val="000000"/>
          <w:sz w:val="28"/>
          <w:szCs w:val="28"/>
          <w:lang w:bidi="ru-RU"/>
        </w:rPr>
        <w:t>,</w:t>
      </w:r>
      <w:r w:rsidR="00832BB7">
        <w:rPr>
          <w:color w:val="000000"/>
          <w:sz w:val="28"/>
          <w:szCs w:val="28"/>
          <w:lang w:bidi="ru-RU"/>
        </w:rPr>
        <w:t xml:space="preserve"> по форме </w:t>
      </w:r>
      <w:r w:rsidR="00501D37" w:rsidRPr="00832BB7">
        <w:rPr>
          <w:color w:val="000000"/>
          <w:sz w:val="28"/>
          <w:szCs w:val="28"/>
          <w:lang w:bidi="ru-RU"/>
        </w:rPr>
        <w:t xml:space="preserve">согласно приложению к </w:t>
      </w:r>
      <w:r w:rsidRPr="00832BB7">
        <w:rPr>
          <w:color w:val="000000"/>
          <w:sz w:val="28"/>
          <w:szCs w:val="28"/>
          <w:lang w:bidi="ru-RU"/>
        </w:rPr>
        <w:t>настоящим</w:t>
      </w:r>
      <w:r w:rsidR="00501D37" w:rsidRPr="00832BB7">
        <w:rPr>
          <w:color w:val="000000"/>
          <w:sz w:val="28"/>
          <w:szCs w:val="28"/>
          <w:lang w:bidi="ru-RU"/>
        </w:rPr>
        <w:t xml:space="preserve"> </w:t>
      </w:r>
      <w:r w:rsidRPr="00832BB7">
        <w:rPr>
          <w:color w:val="000000"/>
          <w:sz w:val="28"/>
          <w:szCs w:val="28"/>
          <w:lang w:bidi="ru-RU"/>
        </w:rPr>
        <w:t>Правилам;</w:t>
      </w:r>
    </w:p>
    <w:p w:rsidR="00FF02FC" w:rsidRPr="00832BB7" w:rsidRDefault="00FF02FC" w:rsidP="00832BB7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832BB7">
        <w:rPr>
          <w:color w:val="000000"/>
          <w:sz w:val="28"/>
          <w:szCs w:val="28"/>
          <w:lang w:bidi="ru-RU"/>
        </w:rPr>
        <w:t xml:space="preserve">получить согласие субъектов </w:t>
      </w:r>
      <w:r w:rsidR="00501D37" w:rsidRPr="00832BB7">
        <w:rPr>
          <w:color w:val="000000"/>
          <w:sz w:val="28"/>
          <w:szCs w:val="28"/>
          <w:lang w:bidi="ru-RU"/>
        </w:rPr>
        <w:t>персональных данных</w:t>
      </w:r>
      <w:r w:rsidRPr="00832BB7">
        <w:rPr>
          <w:color w:val="000000"/>
          <w:sz w:val="28"/>
          <w:szCs w:val="28"/>
          <w:lang w:bidi="ru-RU"/>
        </w:rPr>
        <w:t>, за исключением случаев,</w:t>
      </w:r>
      <w:r w:rsidR="00501D37" w:rsidRPr="00832BB7">
        <w:rPr>
          <w:color w:val="000000"/>
          <w:sz w:val="28"/>
          <w:szCs w:val="28"/>
          <w:lang w:bidi="ru-RU"/>
        </w:rPr>
        <w:t xml:space="preserve"> </w:t>
      </w:r>
      <w:r w:rsidRPr="00832BB7">
        <w:rPr>
          <w:color w:val="000000"/>
          <w:sz w:val="28"/>
          <w:szCs w:val="28"/>
          <w:lang w:bidi="ru-RU"/>
        </w:rPr>
        <w:t>предусмотренных федеральным законодательством.</w:t>
      </w:r>
    </w:p>
    <w:p w:rsidR="00FF02FC" w:rsidRPr="00832BB7" w:rsidRDefault="00832BB7" w:rsidP="00B2078C">
      <w:pPr>
        <w:pStyle w:val="20"/>
        <w:numPr>
          <w:ilvl w:val="1"/>
          <w:numId w:val="21"/>
        </w:numPr>
        <w:shd w:val="clear" w:color="auto" w:fill="auto"/>
        <w:tabs>
          <w:tab w:val="left" w:pos="1118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Руководитель </w:t>
      </w:r>
      <w:r w:rsidR="00501D37" w:rsidRPr="00832BB7">
        <w:rPr>
          <w:color w:val="000000"/>
          <w:sz w:val="28"/>
          <w:szCs w:val="28"/>
          <w:lang w:bidi="ru-RU"/>
        </w:rPr>
        <w:t xml:space="preserve"> ДЮСШ</w:t>
      </w:r>
      <w:r w:rsidR="00FF02FC" w:rsidRPr="00832BB7">
        <w:rPr>
          <w:color w:val="000000"/>
          <w:sz w:val="28"/>
          <w:szCs w:val="28"/>
          <w:lang w:bidi="ru-RU"/>
        </w:rPr>
        <w:t>:</w:t>
      </w:r>
    </w:p>
    <w:p w:rsidR="00FF02FC" w:rsidRPr="00832BB7" w:rsidRDefault="00832BB7" w:rsidP="00832BB7">
      <w:pPr>
        <w:pStyle w:val="20"/>
        <w:numPr>
          <w:ilvl w:val="0"/>
          <w:numId w:val="3"/>
        </w:numPr>
        <w:shd w:val="clear" w:color="auto" w:fill="auto"/>
        <w:tabs>
          <w:tab w:val="left" w:pos="1397"/>
          <w:tab w:val="right" w:pos="4412"/>
          <w:tab w:val="right" w:pos="9359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</w:t>
      </w:r>
      <w:r w:rsidR="00FF02FC" w:rsidRPr="00832BB7">
        <w:rPr>
          <w:color w:val="000000"/>
          <w:sz w:val="28"/>
          <w:szCs w:val="28"/>
          <w:lang w:bidi="ru-RU"/>
        </w:rPr>
        <w:t>тверждает</w:t>
      </w:r>
      <w:r w:rsidR="00A04774" w:rsidRPr="00832BB7">
        <w:rPr>
          <w:color w:val="000000"/>
          <w:sz w:val="28"/>
          <w:szCs w:val="28"/>
          <w:lang w:bidi="ru-RU"/>
        </w:rPr>
        <w:t xml:space="preserve"> </w:t>
      </w:r>
      <w:r w:rsidRPr="00832BB7">
        <w:rPr>
          <w:color w:val="000000"/>
          <w:sz w:val="28"/>
          <w:szCs w:val="28"/>
          <w:lang w:bidi="ru-RU"/>
        </w:rPr>
        <w:t xml:space="preserve">     </w:t>
      </w:r>
      <w:r w:rsidR="00FF02FC" w:rsidRPr="00832BB7">
        <w:rPr>
          <w:color w:val="000000"/>
          <w:sz w:val="28"/>
          <w:szCs w:val="28"/>
          <w:lang w:bidi="ru-RU"/>
        </w:rPr>
        <w:tab/>
        <w:t xml:space="preserve">перечень </w:t>
      </w:r>
      <w:r w:rsidRPr="00832BB7">
        <w:rPr>
          <w:color w:val="000000"/>
          <w:sz w:val="28"/>
          <w:szCs w:val="28"/>
          <w:lang w:bidi="ru-RU"/>
        </w:rPr>
        <w:t xml:space="preserve"> </w:t>
      </w:r>
      <w:r w:rsidR="00FF02FC" w:rsidRPr="00832BB7">
        <w:rPr>
          <w:color w:val="000000"/>
          <w:sz w:val="28"/>
          <w:szCs w:val="28"/>
          <w:lang w:bidi="ru-RU"/>
        </w:rPr>
        <w:t>должностей,</w:t>
      </w:r>
      <w:r w:rsidRPr="00832BB7">
        <w:rPr>
          <w:color w:val="000000"/>
          <w:sz w:val="28"/>
          <w:szCs w:val="28"/>
          <w:lang w:bidi="ru-RU"/>
        </w:rPr>
        <w:t xml:space="preserve"> </w:t>
      </w:r>
      <w:r w:rsidR="00FF02FC" w:rsidRPr="00832BB7">
        <w:rPr>
          <w:color w:val="000000"/>
          <w:sz w:val="28"/>
          <w:szCs w:val="28"/>
          <w:lang w:bidi="ru-RU"/>
        </w:rPr>
        <w:t xml:space="preserve"> замещение</w:t>
      </w:r>
      <w:r w:rsidR="00A04774" w:rsidRPr="00832BB7">
        <w:rPr>
          <w:color w:val="000000"/>
          <w:sz w:val="28"/>
          <w:szCs w:val="28"/>
          <w:lang w:bidi="ru-RU"/>
        </w:rPr>
        <w:t xml:space="preserve"> </w:t>
      </w:r>
      <w:r w:rsidRPr="00832BB7">
        <w:rPr>
          <w:color w:val="000000"/>
          <w:sz w:val="28"/>
          <w:szCs w:val="28"/>
          <w:lang w:bidi="ru-RU"/>
        </w:rPr>
        <w:t xml:space="preserve"> </w:t>
      </w:r>
      <w:r w:rsidR="00FF02FC" w:rsidRPr="00832BB7">
        <w:rPr>
          <w:color w:val="000000"/>
          <w:sz w:val="28"/>
          <w:szCs w:val="28"/>
          <w:lang w:bidi="ru-RU"/>
        </w:rPr>
        <w:t>которых</w:t>
      </w:r>
      <w:r w:rsidR="00501D37" w:rsidRPr="00832BB7">
        <w:rPr>
          <w:sz w:val="28"/>
          <w:szCs w:val="28"/>
        </w:rPr>
        <w:t xml:space="preserve"> </w:t>
      </w:r>
      <w:r w:rsidR="00FF02FC" w:rsidRPr="00832BB7">
        <w:rPr>
          <w:color w:val="000000"/>
          <w:sz w:val="28"/>
          <w:szCs w:val="28"/>
          <w:lang w:bidi="ru-RU"/>
        </w:rPr>
        <w:t>предусматривает</w:t>
      </w:r>
      <w:r w:rsidRPr="00832BB7">
        <w:rPr>
          <w:color w:val="000000"/>
          <w:sz w:val="28"/>
          <w:szCs w:val="28"/>
          <w:lang w:bidi="ru-RU"/>
        </w:rPr>
        <w:t xml:space="preserve"> </w:t>
      </w:r>
      <w:r w:rsidR="00FF02FC" w:rsidRPr="00832BB7">
        <w:rPr>
          <w:color w:val="000000"/>
          <w:sz w:val="28"/>
          <w:szCs w:val="28"/>
          <w:lang w:bidi="ru-RU"/>
        </w:rPr>
        <w:t xml:space="preserve"> осуществление обработки </w:t>
      </w:r>
      <w:r w:rsidR="00501D37" w:rsidRPr="00832BB7">
        <w:rPr>
          <w:color w:val="000000"/>
          <w:sz w:val="28"/>
          <w:szCs w:val="28"/>
          <w:lang w:bidi="ru-RU"/>
        </w:rPr>
        <w:t>персональных данных</w:t>
      </w:r>
      <w:r w:rsidR="00FF02FC" w:rsidRPr="00832BB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либо осуществление доступа </w:t>
      </w:r>
      <w:r w:rsidR="00501D37" w:rsidRPr="00832BB7">
        <w:rPr>
          <w:color w:val="000000"/>
          <w:sz w:val="28"/>
          <w:szCs w:val="28"/>
          <w:lang w:bidi="ru-RU"/>
        </w:rPr>
        <w:t>к персональным данным</w:t>
      </w:r>
      <w:r w:rsidR="00FF02FC" w:rsidRPr="00832BB7">
        <w:rPr>
          <w:color w:val="000000"/>
          <w:sz w:val="28"/>
          <w:szCs w:val="28"/>
          <w:lang w:bidi="ru-RU"/>
        </w:rPr>
        <w:t>;</w:t>
      </w:r>
    </w:p>
    <w:p w:rsidR="00832BB7" w:rsidRDefault="00832BB7" w:rsidP="00832BB7">
      <w:pPr>
        <w:pStyle w:val="20"/>
        <w:numPr>
          <w:ilvl w:val="0"/>
          <w:numId w:val="3"/>
        </w:numPr>
        <w:shd w:val="clear" w:color="auto" w:fill="auto"/>
        <w:tabs>
          <w:tab w:val="left" w:pos="1397"/>
          <w:tab w:val="right" w:pos="4412"/>
          <w:tab w:val="right" w:pos="9359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</w:t>
      </w:r>
      <w:r w:rsidR="00FF02FC" w:rsidRPr="00832BB7">
        <w:rPr>
          <w:color w:val="000000"/>
          <w:sz w:val="28"/>
          <w:szCs w:val="28"/>
          <w:lang w:bidi="ru-RU"/>
        </w:rPr>
        <w:t>тверждает</w:t>
      </w:r>
      <w:r>
        <w:rPr>
          <w:color w:val="000000"/>
          <w:sz w:val="28"/>
          <w:szCs w:val="28"/>
          <w:lang w:bidi="ru-RU"/>
        </w:rPr>
        <w:t xml:space="preserve">   </w:t>
      </w:r>
      <w:r w:rsidR="00FF02FC" w:rsidRPr="00832BB7">
        <w:rPr>
          <w:color w:val="000000"/>
          <w:sz w:val="28"/>
          <w:szCs w:val="28"/>
          <w:lang w:bidi="ru-RU"/>
        </w:rPr>
        <w:tab/>
        <w:t>перечень</w:t>
      </w:r>
      <w:r>
        <w:rPr>
          <w:color w:val="000000"/>
          <w:sz w:val="28"/>
          <w:szCs w:val="28"/>
          <w:lang w:bidi="ru-RU"/>
        </w:rPr>
        <w:t xml:space="preserve">  </w:t>
      </w:r>
      <w:r w:rsidR="00FF02FC" w:rsidRPr="00832BB7">
        <w:rPr>
          <w:color w:val="000000"/>
          <w:sz w:val="28"/>
          <w:szCs w:val="28"/>
          <w:lang w:bidi="ru-RU"/>
        </w:rPr>
        <w:t xml:space="preserve"> должностей, </w:t>
      </w:r>
      <w:r>
        <w:rPr>
          <w:color w:val="000000"/>
          <w:sz w:val="28"/>
          <w:szCs w:val="28"/>
          <w:lang w:bidi="ru-RU"/>
        </w:rPr>
        <w:t xml:space="preserve">  </w:t>
      </w:r>
      <w:r w:rsidR="00FF02FC" w:rsidRPr="00832BB7">
        <w:rPr>
          <w:color w:val="000000"/>
          <w:sz w:val="28"/>
          <w:szCs w:val="28"/>
          <w:lang w:bidi="ru-RU"/>
        </w:rPr>
        <w:t>замещение</w:t>
      </w:r>
      <w:r w:rsidR="00FF02FC" w:rsidRPr="00832BB7">
        <w:rPr>
          <w:color w:val="000000"/>
          <w:sz w:val="28"/>
          <w:szCs w:val="28"/>
          <w:lang w:bidi="ru-RU"/>
        </w:rPr>
        <w:tab/>
        <w:t>которых</w:t>
      </w:r>
    </w:p>
    <w:p w:rsidR="00FF02FC" w:rsidRPr="00832BB7" w:rsidRDefault="00FF02FC" w:rsidP="00832BB7">
      <w:pPr>
        <w:pStyle w:val="20"/>
        <w:shd w:val="clear" w:color="auto" w:fill="auto"/>
        <w:tabs>
          <w:tab w:val="left" w:pos="1397"/>
          <w:tab w:val="right" w:pos="4412"/>
          <w:tab w:val="right" w:pos="9359"/>
        </w:tabs>
        <w:spacing w:after="0" w:line="240" w:lineRule="auto"/>
        <w:jc w:val="both"/>
        <w:rPr>
          <w:sz w:val="28"/>
          <w:szCs w:val="28"/>
        </w:rPr>
      </w:pPr>
      <w:r w:rsidRPr="00832BB7">
        <w:rPr>
          <w:color w:val="000000"/>
          <w:sz w:val="28"/>
          <w:szCs w:val="28"/>
          <w:lang w:bidi="ru-RU"/>
        </w:rPr>
        <w:t>предусматривает</w:t>
      </w:r>
      <w:r w:rsidR="00832BB7">
        <w:rPr>
          <w:color w:val="000000"/>
          <w:sz w:val="28"/>
          <w:szCs w:val="28"/>
          <w:lang w:bidi="ru-RU"/>
        </w:rPr>
        <w:t xml:space="preserve"> </w:t>
      </w:r>
      <w:r w:rsidRPr="00832BB7">
        <w:rPr>
          <w:color w:val="000000"/>
          <w:sz w:val="28"/>
          <w:szCs w:val="28"/>
          <w:lang w:bidi="ru-RU"/>
        </w:rPr>
        <w:t xml:space="preserve"> проведен</w:t>
      </w:r>
      <w:r w:rsidR="00501D37" w:rsidRPr="00832BB7">
        <w:rPr>
          <w:color w:val="000000"/>
          <w:sz w:val="28"/>
          <w:szCs w:val="28"/>
          <w:lang w:bidi="ru-RU"/>
        </w:rPr>
        <w:t xml:space="preserve">ие мероприятий по обезличиванию </w:t>
      </w:r>
      <w:r w:rsidRPr="00832BB7">
        <w:rPr>
          <w:color w:val="000000"/>
          <w:sz w:val="28"/>
          <w:szCs w:val="28"/>
          <w:lang w:bidi="ru-RU"/>
        </w:rPr>
        <w:t xml:space="preserve">обрабатываемых </w:t>
      </w:r>
      <w:r w:rsidR="00501D37" w:rsidRPr="00832BB7">
        <w:rPr>
          <w:color w:val="000000"/>
          <w:sz w:val="28"/>
          <w:szCs w:val="28"/>
          <w:lang w:bidi="ru-RU"/>
        </w:rPr>
        <w:t>персональных данных</w:t>
      </w:r>
      <w:r w:rsidRPr="00832BB7">
        <w:rPr>
          <w:color w:val="000000"/>
          <w:sz w:val="28"/>
          <w:szCs w:val="28"/>
          <w:lang w:bidi="ru-RU"/>
        </w:rPr>
        <w:t>;</w:t>
      </w:r>
    </w:p>
    <w:p w:rsidR="00FF02FC" w:rsidRPr="00832BB7" w:rsidRDefault="00FF02FC" w:rsidP="00832BB7">
      <w:pPr>
        <w:pStyle w:val="20"/>
        <w:numPr>
          <w:ilvl w:val="0"/>
          <w:numId w:val="3"/>
        </w:numPr>
        <w:shd w:val="clear" w:color="auto" w:fill="auto"/>
        <w:tabs>
          <w:tab w:val="left" w:pos="1169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832BB7">
        <w:rPr>
          <w:color w:val="000000"/>
          <w:sz w:val="28"/>
          <w:szCs w:val="28"/>
          <w:lang w:bidi="ru-RU"/>
        </w:rPr>
        <w:t xml:space="preserve">назначает ответственного за организацию обработки </w:t>
      </w:r>
      <w:r w:rsidR="00501D37" w:rsidRPr="00832BB7">
        <w:rPr>
          <w:color w:val="000000"/>
          <w:sz w:val="28"/>
          <w:szCs w:val="28"/>
          <w:lang w:bidi="ru-RU"/>
        </w:rPr>
        <w:t>персональных данных</w:t>
      </w:r>
      <w:r w:rsidRPr="00832BB7">
        <w:rPr>
          <w:color w:val="000000"/>
          <w:sz w:val="28"/>
          <w:szCs w:val="28"/>
          <w:lang w:bidi="ru-RU"/>
        </w:rPr>
        <w:t>;</w:t>
      </w:r>
    </w:p>
    <w:p w:rsidR="00FF02FC" w:rsidRPr="00832BB7" w:rsidRDefault="00FF02FC" w:rsidP="00832BB7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832BB7">
        <w:rPr>
          <w:color w:val="000000"/>
          <w:sz w:val="28"/>
          <w:szCs w:val="28"/>
          <w:lang w:bidi="ru-RU"/>
        </w:rPr>
        <w:t xml:space="preserve">утверждает перечень информационных систем </w:t>
      </w:r>
      <w:r w:rsidR="00501D37" w:rsidRPr="00832BB7">
        <w:rPr>
          <w:color w:val="000000"/>
          <w:sz w:val="28"/>
          <w:szCs w:val="28"/>
          <w:lang w:bidi="ru-RU"/>
        </w:rPr>
        <w:t>персональных данных</w:t>
      </w:r>
      <w:r w:rsidRPr="00832BB7">
        <w:rPr>
          <w:color w:val="000000"/>
          <w:sz w:val="28"/>
          <w:szCs w:val="28"/>
          <w:lang w:bidi="ru-RU"/>
        </w:rPr>
        <w:t>.</w:t>
      </w:r>
    </w:p>
    <w:p w:rsidR="00105090" w:rsidRDefault="00105090" w:rsidP="002E518D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</w:p>
    <w:p w:rsidR="00FF02FC" w:rsidRPr="00105090" w:rsidRDefault="00FF02FC" w:rsidP="007E0207">
      <w:pPr>
        <w:pStyle w:val="20"/>
        <w:numPr>
          <w:ilvl w:val="0"/>
          <w:numId w:val="16"/>
        </w:numPr>
        <w:shd w:val="clear" w:color="auto" w:fill="auto"/>
        <w:spacing w:after="0" w:line="240" w:lineRule="auto"/>
        <w:ind w:left="0" w:firstLine="142"/>
        <w:jc w:val="center"/>
        <w:rPr>
          <w:b/>
          <w:color w:val="000000"/>
          <w:sz w:val="28"/>
          <w:szCs w:val="28"/>
          <w:lang w:bidi="ru-RU"/>
        </w:rPr>
      </w:pPr>
      <w:r w:rsidRPr="00105090">
        <w:rPr>
          <w:b/>
          <w:color w:val="000000"/>
          <w:sz w:val="28"/>
          <w:szCs w:val="28"/>
          <w:lang w:bidi="ru-RU"/>
        </w:rPr>
        <w:t>Процедуры, направленные на выявление и предо</w:t>
      </w:r>
      <w:r w:rsidR="00105090">
        <w:rPr>
          <w:b/>
          <w:color w:val="000000"/>
          <w:sz w:val="28"/>
          <w:szCs w:val="28"/>
          <w:lang w:bidi="ru-RU"/>
        </w:rPr>
        <w:t xml:space="preserve">твращение нарушений </w:t>
      </w:r>
      <w:r w:rsidRPr="00105090">
        <w:rPr>
          <w:b/>
          <w:color w:val="000000"/>
          <w:sz w:val="28"/>
          <w:szCs w:val="28"/>
          <w:lang w:bidi="ru-RU"/>
        </w:rPr>
        <w:t xml:space="preserve">законодательства Российской Федерации в сфере </w:t>
      </w:r>
      <w:r w:rsidR="00501D37" w:rsidRPr="00105090">
        <w:rPr>
          <w:b/>
          <w:color w:val="000000"/>
          <w:sz w:val="28"/>
          <w:szCs w:val="28"/>
          <w:lang w:bidi="ru-RU"/>
        </w:rPr>
        <w:t>персональных данных</w:t>
      </w:r>
    </w:p>
    <w:p w:rsidR="00832BB7" w:rsidRPr="00832BB7" w:rsidRDefault="00832BB7" w:rsidP="00832BB7">
      <w:pPr>
        <w:pStyle w:val="2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</w:p>
    <w:p w:rsidR="00D44F3C" w:rsidRDefault="00F33D61" w:rsidP="00F33CD7">
      <w:pPr>
        <w:pStyle w:val="20"/>
        <w:numPr>
          <w:ilvl w:val="0"/>
          <w:numId w:val="16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832BB7">
        <w:rPr>
          <w:color w:val="000000"/>
          <w:sz w:val="28"/>
          <w:szCs w:val="28"/>
          <w:lang w:bidi="ru-RU"/>
        </w:rPr>
        <w:t>Для выявления и предотвращения нарушений законодательства</w:t>
      </w:r>
      <w:r w:rsidRPr="00832BB7">
        <w:rPr>
          <w:color w:val="000000"/>
          <w:sz w:val="28"/>
          <w:szCs w:val="28"/>
          <w:lang w:bidi="ru-RU"/>
        </w:rPr>
        <w:br/>
        <w:t xml:space="preserve">Российской Федерации в сфере </w:t>
      </w:r>
      <w:r w:rsidR="00832BB7">
        <w:rPr>
          <w:color w:val="000000"/>
          <w:sz w:val="28"/>
          <w:szCs w:val="28"/>
          <w:lang w:bidi="ru-RU"/>
        </w:rPr>
        <w:t>персональных данных</w:t>
      </w:r>
      <w:r w:rsidRPr="00832BB7">
        <w:rPr>
          <w:color w:val="000000"/>
          <w:sz w:val="28"/>
          <w:szCs w:val="28"/>
          <w:lang w:bidi="ru-RU"/>
        </w:rPr>
        <w:t xml:space="preserve"> реализуются следующие процедуры:</w:t>
      </w:r>
    </w:p>
    <w:p w:rsidR="00D44F3C" w:rsidRDefault="00F33D61" w:rsidP="00F33CD7">
      <w:pPr>
        <w:pStyle w:val="20"/>
        <w:numPr>
          <w:ilvl w:val="1"/>
          <w:numId w:val="16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44F3C">
        <w:rPr>
          <w:color w:val="000000"/>
          <w:sz w:val="28"/>
          <w:szCs w:val="28"/>
          <w:lang w:bidi="ru-RU"/>
        </w:rPr>
        <w:t>Принятие мер, направленных на обеспечение выполнения</w:t>
      </w:r>
      <w:r w:rsidRPr="00D44F3C">
        <w:rPr>
          <w:color w:val="000000"/>
          <w:sz w:val="28"/>
          <w:szCs w:val="28"/>
          <w:lang w:bidi="ru-RU"/>
        </w:rPr>
        <w:br/>
        <w:t>обязательных требований при обработке</w:t>
      </w:r>
      <w:r w:rsidR="00832BB7" w:rsidRPr="00D44F3C">
        <w:rPr>
          <w:color w:val="000000"/>
          <w:sz w:val="28"/>
          <w:szCs w:val="28"/>
          <w:lang w:bidi="ru-RU"/>
        </w:rPr>
        <w:t xml:space="preserve"> персональных данных </w:t>
      </w:r>
      <w:r w:rsidRPr="00D44F3C">
        <w:rPr>
          <w:color w:val="000000"/>
          <w:sz w:val="28"/>
          <w:szCs w:val="28"/>
          <w:lang w:bidi="ru-RU"/>
        </w:rPr>
        <w:t xml:space="preserve">и </w:t>
      </w:r>
      <w:r w:rsidR="00832BB7" w:rsidRPr="00D44F3C">
        <w:rPr>
          <w:color w:val="000000"/>
          <w:sz w:val="28"/>
          <w:szCs w:val="28"/>
          <w:lang w:bidi="ru-RU"/>
        </w:rPr>
        <w:t>соблюдения прав субъектов персональных данных</w:t>
      </w:r>
      <w:r w:rsidRPr="00D44F3C">
        <w:rPr>
          <w:color w:val="000000"/>
          <w:sz w:val="28"/>
          <w:szCs w:val="28"/>
          <w:lang w:bidi="ru-RU"/>
        </w:rPr>
        <w:t>;</w:t>
      </w:r>
    </w:p>
    <w:p w:rsidR="003F5D7B" w:rsidRPr="003F5D7B" w:rsidRDefault="00F33D61" w:rsidP="003F5D7B">
      <w:pPr>
        <w:pStyle w:val="20"/>
        <w:numPr>
          <w:ilvl w:val="1"/>
          <w:numId w:val="16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44F3C">
        <w:rPr>
          <w:color w:val="000000"/>
          <w:sz w:val="28"/>
          <w:szCs w:val="28"/>
          <w:lang w:bidi="ru-RU"/>
        </w:rPr>
        <w:t xml:space="preserve">Организация внутреннего контроля соответствия обработки </w:t>
      </w:r>
      <w:r w:rsidR="00832BB7" w:rsidRPr="00D44F3C">
        <w:rPr>
          <w:color w:val="000000"/>
          <w:sz w:val="28"/>
          <w:szCs w:val="28"/>
          <w:lang w:bidi="ru-RU"/>
        </w:rPr>
        <w:t>персональных данных «</w:t>
      </w:r>
      <w:r w:rsidRPr="00D44F3C">
        <w:rPr>
          <w:color w:val="000000"/>
          <w:sz w:val="28"/>
          <w:szCs w:val="28"/>
          <w:lang w:bidi="ru-RU"/>
        </w:rPr>
        <w:t xml:space="preserve">требованиям к защите </w:t>
      </w:r>
      <w:r w:rsidR="00832BB7" w:rsidRPr="00D44F3C">
        <w:rPr>
          <w:color w:val="000000"/>
          <w:sz w:val="28"/>
          <w:szCs w:val="28"/>
          <w:lang w:bidi="ru-RU"/>
        </w:rPr>
        <w:t>персональных данных</w:t>
      </w:r>
      <w:r w:rsidRPr="00D44F3C">
        <w:rPr>
          <w:color w:val="000000"/>
          <w:sz w:val="28"/>
          <w:szCs w:val="28"/>
          <w:lang w:bidi="ru-RU"/>
        </w:rPr>
        <w:t>, установленным действующим законодательством в</w:t>
      </w:r>
      <w:r w:rsidR="00832BB7" w:rsidRPr="00D44F3C">
        <w:rPr>
          <w:color w:val="000000"/>
          <w:sz w:val="28"/>
          <w:szCs w:val="28"/>
          <w:lang w:bidi="ru-RU"/>
        </w:rPr>
        <w:t xml:space="preserve"> </w:t>
      </w:r>
      <w:r w:rsidRPr="00D44F3C">
        <w:rPr>
          <w:color w:val="000000"/>
          <w:sz w:val="28"/>
          <w:szCs w:val="28"/>
          <w:lang w:bidi="ru-RU"/>
        </w:rPr>
        <w:t xml:space="preserve">области </w:t>
      </w:r>
      <w:r w:rsidR="00832BB7" w:rsidRPr="00D44F3C">
        <w:rPr>
          <w:color w:val="000000"/>
          <w:sz w:val="28"/>
          <w:szCs w:val="28"/>
          <w:lang w:bidi="ru-RU"/>
        </w:rPr>
        <w:t>персональных данных</w:t>
      </w:r>
      <w:r w:rsidRPr="00D44F3C">
        <w:rPr>
          <w:color w:val="000000"/>
          <w:sz w:val="28"/>
          <w:szCs w:val="28"/>
          <w:lang w:bidi="ru-RU"/>
        </w:rPr>
        <w:t xml:space="preserve"> и регламентирующими документами ДЮСШ;</w:t>
      </w:r>
    </w:p>
    <w:p w:rsidR="003F5D7B" w:rsidRDefault="000053C1" w:rsidP="003F5D7B">
      <w:pPr>
        <w:pStyle w:val="20"/>
        <w:numPr>
          <w:ilvl w:val="1"/>
          <w:numId w:val="16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5D7B">
        <w:rPr>
          <w:sz w:val="28"/>
          <w:szCs w:val="28"/>
        </w:rPr>
        <w:lastRenderedPageBreak/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или иными федеральными законами.</w:t>
      </w:r>
    </w:p>
    <w:p w:rsidR="003F5D7B" w:rsidRDefault="000053C1" w:rsidP="003F5D7B">
      <w:pPr>
        <w:pStyle w:val="20"/>
        <w:numPr>
          <w:ilvl w:val="1"/>
          <w:numId w:val="16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5D7B">
        <w:rPr>
          <w:sz w:val="28"/>
          <w:szCs w:val="28"/>
        </w:rPr>
        <w:t>Работодатель не вправе требовать от работника представления персональных данных, которые не характеризуют работника как сторону трудовых отношений.</w:t>
      </w:r>
    </w:p>
    <w:p w:rsidR="003F5D7B" w:rsidRDefault="000053C1" w:rsidP="003F5D7B">
      <w:pPr>
        <w:pStyle w:val="20"/>
        <w:numPr>
          <w:ilvl w:val="1"/>
          <w:numId w:val="16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5D7B">
        <w:rPr>
          <w:sz w:val="28"/>
          <w:szCs w:val="28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3F5D7B" w:rsidRDefault="000053C1" w:rsidP="003F5D7B">
      <w:pPr>
        <w:pStyle w:val="20"/>
        <w:numPr>
          <w:ilvl w:val="1"/>
          <w:numId w:val="16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5D7B">
        <w:rPr>
          <w:sz w:val="28"/>
          <w:szCs w:val="28"/>
        </w:rPr>
        <w:t>Работодатель также не вправе принимать решения, затрагивающие интересы работника, основываясь на данных, допускающих двоякое толкование. В случае если на основании персональных данных работника невозможно достоверно установить какой-либо факт, работодатель предлагает работнику представить письменные разъяснения.</w:t>
      </w:r>
    </w:p>
    <w:p w:rsidR="003F5D7B" w:rsidRDefault="000053C1" w:rsidP="003F5D7B">
      <w:pPr>
        <w:pStyle w:val="20"/>
        <w:numPr>
          <w:ilvl w:val="1"/>
          <w:numId w:val="16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5D7B">
        <w:rPr>
          <w:sz w:val="28"/>
          <w:szCs w:val="28"/>
        </w:rPr>
        <w:t>Защита персональных данных работника от неправомерного их использования или утраты должна быть обеспечена работодателем за счёт собственных средств в порядке, установленном Трудовым Кодексом и иными федеральными законами.</w:t>
      </w:r>
    </w:p>
    <w:p w:rsidR="003F5D7B" w:rsidRDefault="000053C1" w:rsidP="003F5D7B">
      <w:pPr>
        <w:pStyle w:val="20"/>
        <w:numPr>
          <w:ilvl w:val="1"/>
          <w:numId w:val="16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5D7B">
        <w:rPr>
          <w:sz w:val="28"/>
          <w:szCs w:val="28"/>
        </w:rPr>
        <w:t>Работники и их представители должны быть ознакомлены под роспись с документа 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3F5D7B" w:rsidRDefault="000053C1" w:rsidP="003F5D7B">
      <w:pPr>
        <w:pStyle w:val="20"/>
        <w:numPr>
          <w:ilvl w:val="1"/>
          <w:numId w:val="16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5D7B">
        <w:rPr>
          <w:sz w:val="28"/>
          <w:szCs w:val="28"/>
        </w:rPr>
        <w:t>Работники не должны отказываться от своих прав на охранение и защиту тайны.</w:t>
      </w:r>
    </w:p>
    <w:p w:rsidR="003F5D7B" w:rsidRDefault="000053C1" w:rsidP="003F5D7B">
      <w:pPr>
        <w:pStyle w:val="20"/>
        <w:numPr>
          <w:ilvl w:val="1"/>
          <w:numId w:val="16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5D7B">
        <w:rPr>
          <w:sz w:val="28"/>
          <w:szCs w:val="28"/>
        </w:rPr>
        <w:t>Работодатели, работники и их представители должны совместно вырабатывать меры защиты персональных данных работников.</w:t>
      </w:r>
    </w:p>
    <w:p w:rsidR="003F5D7B" w:rsidRDefault="000053C1" w:rsidP="003F5D7B">
      <w:pPr>
        <w:pStyle w:val="20"/>
        <w:numPr>
          <w:ilvl w:val="1"/>
          <w:numId w:val="16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5D7B">
        <w:rPr>
          <w:sz w:val="28"/>
          <w:szCs w:val="28"/>
        </w:rPr>
        <w:t>ДЮСШ определяет объём, содержание обрабатываемых персональных данных работников, руководствуясь Конституцией Российской Федерации, Трудовым кодексом Российской Федерации и иными федеральными законами.</w:t>
      </w:r>
    </w:p>
    <w:p w:rsidR="000053C1" w:rsidRDefault="000053C1" w:rsidP="003F5D7B">
      <w:pPr>
        <w:pStyle w:val="20"/>
        <w:numPr>
          <w:ilvl w:val="1"/>
          <w:numId w:val="16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5D7B">
        <w:rPr>
          <w:sz w:val="28"/>
          <w:szCs w:val="28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</w:t>
      </w:r>
      <w:r w:rsidR="003F5D7B">
        <w:rPr>
          <w:sz w:val="28"/>
          <w:szCs w:val="28"/>
        </w:rPr>
        <w:t>.</w:t>
      </w:r>
    </w:p>
    <w:p w:rsidR="000053C1" w:rsidRDefault="000053C1" w:rsidP="00FF02FC">
      <w:pPr>
        <w:pStyle w:val="20"/>
        <w:shd w:val="clear" w:color="auto" w:fill="auto"/>
        <w:spacing w:after="0" w:line="322" w:lineRule="exact"/>
        <w:ind w:left="20"/>
        <w:jc w:val="center"/>
        <w:rPr>
          <w:color w:val="000000"/>
          <w:lang w:bidi="ru-RU"/>
        </w:rPr>
      </w:pPr>
    </w:p>
    <w:p w:rsidR="00FF02FC" w:rsidRPr="00105090" w:rsidRDefault="007E0207" w:rsidP="007E0207">
      <w:pPr>
        <w:pStyle w:val="20"/>
        <w:shd w:val="clear" w:color="auto" w:fill="auto"/>
        <w:spacing w:after="0" w:line="322" w:lineRule="exact"/>
        <w:ind w:left="2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eastAsia="en-US" w:bidi="en-US"/>
        </w:rPr>
        <w:t xml:space="preserve">3. </w:t>
      </w:r>
      <w:r w:rsidR="00FF02FC" w:rsidRPr="00105090">
        <w:rPr>
          <w:b/>
          <w:color w:val="000000"/>
          <w:sz w:val="28"/>
          <w:szCs w:val="28"/>
          <w:lang w:bidi="ru-RU"/>
        </w:rPr>
        <w:t xml:space="preserve">Содержание и порядок обработки </w:t>
      </w:r>
      <w:r w:rsidR="00D44F3C" w:rsidRPr="00105090">
        <w:rPr>
          <w:b/>
          <w:color w:val="000000"/>
          <w:sz w:val="28"/>
          <w:szCs w:val="28"/>
          <w:lang w:bidi="ru-RU"/>
        </w:rPr>
        <w:t xml:space="preserve">персональных данных </w:t>
      </w:r>
      <w:r w:rsidR="00FF02FC" w:rsidRPr="00105090">
        <w:rPr>
          <w:b/>
          <w:color w:val="000000"/>
          <w:sz w:val="28"/>
          <w:szCs w:val="28"/>
          <w:lang w:bidi="ru-RU"/>
        </w:rPr>
        <w:t>в связи с реализацией служебных и</w:t>
      </w:r>
      <w:r w:rsidR="00D44F3C" w:rsidRPr="00105090">
        <w:rPr>
          <w:b/>
          <w:color w:val="000000"/>
          <w:sz w:val="28"/>
          <w:szCs w:val="28"/>
          <w:lang w:bidi="ru-RU"/>
        </w:rPr>
        <w:t xml:space="preserve"> </w:t>
      </w:r>
      <w:r w:rsidR="00FF02FC" w:rsidRPr="00105090">
        <w:rPr>
          <w:b/>
          <w:color w:val="000000"/>
          <w:sz w:val="28"/>
          <w:szCs w:val="28"/>
          <w:lang w:bidi="ru-RU"/>
        </w:rPr>
        <w:t>трудовых отношений</w:t>
      </w:r>
    </w:p>
    <w:p w:rsidR="003A6E27" w:rsidRPr="003A6E27" w:rsidRDefault="003F5D7B" w:rsidP="00B2078C">
      <w:pPr>
        <w:pStyle w:val="20"/>
        <w:shd w:val="clear" w:color="auto" w:fill="auto"/>
        <w:tabs>
          <w:tab w:val="left" w:pos="1089"/>
          <w:tab w:val="left" w:pos="1560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2078C">
        <w:rPr>
          <w:sz w:val="28"/>
          <w:szCs w:val="28"/>
        </w:rPr>
        <w:t xml:space="preserve"> </w:t>
      </w:r>
      <w:r w:rsidR="003A6E27" w:rsidRPr="003A6E27">
        <w:rPr>
          <w:sz w:val="28"/>
          <w:szCs w:val="28"/>
        </w:rPr>
        <w:t>Обработка персональных данных обучающихся, родителей (законных представителей или лиц их заменяющих) и работников ДЮСШ осуществляется в целях:</w:t>
      </w:r>
    </w:p>
    <w:p w:rsidR="003A6E27" w:rsidRPr="003A6E27" w:rsidRDefault="003A6E27" w:rsidP="003A6E27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A6E27">
        <w:rPr>
          <w:sz w:val="28"/>
          <w:szCs w:val="28"/>
        </w:rPr>
        <w:t>обеспечения требований соблюдения Конституции Российской Федерации, федеральных и областных законов, нормативных правовых актов Российской Федерации и Еврейской автономной области  в рамках выполнения условий трудового договора между администрацией ДЮСШ и работниками ДЮСШ;</w:t>
      </w:r>
    </w:p>
    <w:p w:rsidR="003A6E27" w:rsidRPr="003A6E27" w:rsidRDefault="003A6E27" w:rsidP="003A6E27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E27">
        <w:rPr>
          <w:sz w:val="28"/>
          <w:szCs w:val="28"/>
        </w:rPr>
        <w:t>в целях обеспечения мер руководства ДЮСШ по управлению работниками ДЮСШ;</w:t>
      </w:r>
    </w:p>
    <w:p w:rsidR="003A6E27" w:rsidRDefault="003A6E27" w:rsidP="003A6E27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E27">
        <w:rPr>
          <w:sz w:val="28"/>
          <w:szCs w:val="28"/>
        </w:rPr>
        <w:t xml:space="preserve">в целях ведения кадрового учета работников, ветеранов ДЮСШ; </w:t>
      </w:r>
    </w:p>
    <w:p w:rsidR="00105090" w:rsidRDefault="003A6E27" w:rsidP="003A6E27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E27">
        <w:rPr>
          <w:sz w:val="28"/>
          <w:szCs w:val="28"/>
        </w:rPr>
        <w:t xml:space="preserve">начисления работникам заработной платы, учёта сведений о доходах, имуществе и обязательствах имущественного характера, определённых законодательством; </w:t>
      </w:r>
    </w:p>
    <w:p w:rsidR="00DA2AD8" w:rsidRDefault="00105090" w:rsidP="00DA2AD8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6E27" w:rsidRPr="003A6E27">
        <w:rPr>
          <w:sz w:val="28"/>
          <w:szCs w:val="28"/>
        </w:rPr>
        <w:t>ведения образовательного процесса с обучающимися ДЮСШ  обращениями родителей (их законных представителей или лиц их заменяющих), граждан.</w:t>
      </w:r>
    </w:p>
    <w:p w:rsidR="003F5D7B" w:rsidRDefault="003F5D7B" w:rsidP="003F5D7B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078C">
        <w:rPr>
          <w:sz w:val="28"/>
          <w:szCs w:val="28"/>
        </w:rPr>
        <w:t xml:space="preserve">.2. </w:t>
      </w:r>
      <w:r w:rsidR="00191A89" w:rsidRPr="00DE5598">
        <w:rPr>
          <w:sz w:val="28"/>
          <w:szCs w:val="28"/>
        </w:rPr>
        <w:t>В целях, указанных в пункте 7 нас</w:t>
      </w:r>
      <w:r w:rsidR="00B2078C">
        <w:rPr>
          <w:sz w:val="28"/>
          <w:szCs w:val="28"/>
        </w:rPr>
        <w:t xml:space="preserve">тоящего раздела, обрабатываются </w:t>
      </w:r>
      <w:r w:rsidR="003A6E27" w:rsidRPr="00DE5598">
        <w:rPr>
          <w:sz w:val="28"/>
          <w:szCs w:val="28"/>
        </w:rPr>
        <w:t>персональные данные</w:t>
      </w:r>
      <w:r w:rsidR="00191A89" w:rsidRPr="00DE5598">
        <w:rPr>
          <w:sz w:val="28"/>
          <w:szCs w:val="28"/>
        </w:rPr>
        <w:t xml:space="preserve"> сотрудников и претендентов указанные в Приложении </w:t>
      </w:r>
      <w:r>
        <w:rPr>
          <w:sz w:val="28"/>
          <w:szCs w:val="28"/>
        </w:rPr>
        <w:t>.</w:t>
      </w:r>
    </w:p>
    <w:p w:rsidR="00191A89" w:rsidRPr="003A6E27" w:rsidRDefault="003F5D7B" w:rsidP="003F5D7B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91A89" w:rsidRPr="00DE5598">
        <w:rPr>
          <w:sz w:val="28"/>
          <w:szCs w:val="28"/>
        </w:rPr>
        <w:t xml:space="preserve">Обработка </w:t>
      </w:r>
      <w:r w:rsidR="00C3462A" w:rsidRPr="00DE5598">
        <w:rPr>
          <w:sz w:val="28"/>
          <w:szCs w:val="28"/>
        </w:rPr>
        <w:t>персональных данных</w:t>
      </w:r>
      <w:r w:rsidR="00191A89" w:rsidRPr="00DE5598">
        <w:rPr>
          <w:sz w:val="28"/>
          <w:szCs w:val="28"/>
        </w:rPr>
        <w:t xml:space="preserve"> субъектов осуществ</w:t>
      </w:r>
      <w:r w:rsidR="003A6E27" w:rsidRPr="00DE5598">
        <w:rPr>
          <w:sz w:val="28"/>
          <w:szCs w:val="28"/>
        </w:rPr>
        <w:t xml:space="preserve">ляется при условии получения их </w:t>
      </w:r>
      <w:r w:rsidR="00191A89" w:rsidRPr="00DE5598">
        <w:rPr>
          <w:sz w:val="28"/>
          <w:szCs w:val="28"/>
        </w:rPr>
        <w:t xml:space="preserve">согласия на обработку </w:t>
      </w:r>
      <w:r w:rsidR="00C3462A" w:rsidRPr="00DE5598">
        <w:rPr>
          <w:sz w:val="28"/>
          <w:szCs w:val="28"/>
        </w:rPr>
        <w:t>персональных данных</w:t>
      </w:r>
      <w:r w:rsidR="00191A89" w:rsidRPr="00DE5598">
        <w:rPr>
          <w:sz w:val="28"/>
          <w:szCs w:val="28"/>
        </w:rPr>
        <w:t xml:space="preserve"> в порядке, устан</w:t>
      </w:r>
      <w:r w:rsidR="003A6E27" w:rsidRPr="00DE5598">
        <w:rPr>
          <w:sz w:val="28"/>
          <w:szCs w:val="28"/>
        </w:rPr>
        <w:t xml:space="preserve">овленным статьей 9 Федерального </w:t>
      </w:r>
      <w:r w:rsidR="00191A89" w:rsidRPr="00DE5598">
        <w:rPr>
          <w:sz w:val="28"/>
          <w:szCs w:val="28"/>
        </w:rPr>
        <w:t xml:space="preserve">закона от 27.07.2006 № 152-ФЗ «О </w:t>
      </w:r>
      <w:r w:rsidR="00C3462A" w:rsidRPr="00DE5598">
        <w:rPr>
          <w:sz w:val="28"/>
          <w:szCs w:val="28"/>
        </w:rPr>
        <w:t>персональных данных</w:t>
      </w:r>
      <w:r w:rsidR="00191A89" w:rsidRPr="00DE5598">
        <w:rPr>
          <w:sz w:val="28"/>
          <w:szCs w:val="28"/>
        </w:rPr>
        <w:t>».</w:t>
      </w:r>
    </w:p>
    <w:p w:rsidR="00191A89" w:rsidRPr="003A6E27" w:rsidRDefault="00191A89" w:rsidP="003F5D7B">
      <w:pPr>
        <w:pStyle w:val="20"/>
        <w:numPr>
          <w:ilvl w:val="1"/>
          <w:numId w:val="26"/>
        </w:numPr>
        <w:shd w:val="clear" w:color="auto" w:fill="auto"/>
        <w:tabs>
          <w:tab w:val="left" w:pos="119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A6E27">
        <w:rPr>
          <w:sz w:val="28"/>
          <w:szCs w:val="28"/>
        </w:rPr>
        <w:t>В случаях, предусмотренных Федеральным законом от 27.07.2006</w:t>
      </w:r>
      <w:r w:rsidRPr="003A6E27">
        <w:rPr>
          <w:sz w:val="28"/>
          <w:szCs w:val="28"/>
        </w:rPr>
        <w:br/>
        <w:t>№ 152-ФЗ «О</w:t>
      </w:r>
      <w:r w:rsidR="00C3462A" w:rsidRPr="00C3462A">
        <w:rPr>
          <w:sz w:val="28"/>
          <w:szCs w:val="28"/>
        </w:rPr>
        <w:t xml:space="preserve"> </w:t>
      </w:r>
      <w:r w:rsidR="00C3462A">
        <w:rPr>
          <w:sz w:val="28"/>
          <w:szCs w:val="28"/>
        </w:rPr>
        <w:t>персональных данных</w:t>
      </w:r>
      <w:r w:rsidRPr="003A6E27">
        <w:rPr>
          <w:sz w:val="28"/>
          <w:szCs w:val="28"/>
        </w:rPr>
        <w:t xml:space="preserve">», согласие субъекта </w:t>
      </w:r>
      <w:r w:rsidR="00C3462A">
        <w:rPr>
          <w:sz w:val="28"/>
          <w:szCs w:val="28"/>
        </w:rPr>
        <w:t xml:space="preserve">персональных данных оформляется в письменной форме </w:t>
      </w:r>
      <w:r w:rsidRPr="003A6E27">
        <w:rPr>
          <w:sz w:val="28"/>
          <w:szCs w:val="28"/>
        </w:rPr>
        <w:t>либо в форме электронного документа, по</w:t>
      </w:r>
      <w:r w:rsidR="00C3462A">
        <w:rPr>
          <w:sz w:val="28"/>
          <w:szCs w:val="28"/>
        </w:rPr>
        <w:t xml:space="preserve">дписанного электронной подписью </w:t>
      </w:r>
      <w:r w:rsidRPr="003A6E27">
        <w:rPr>
          <w:sz w:val="28"/>
          <w:szCs w:val="28"/>
        </w:rPr>
        <w:t xml:space="preserve">субъекта </w:t>
      </w:r>
      <w:r w:rsidR="00C3462A">
        <w:rPr>
          <w:sz w:val="28"/>
          <w:szCs w:val="28"/>
        </w:rPr>
        <w:t>персональных данных</w:t>
      </w:r>
      <w:r w:rsidRPr="003A6E27">
        <w:rPr>
          <w:sz w:val="28"/>
          <w:szCs w:val="28"/>
        </w:rPr>
        <w:t>.</w:t>
      </w:r>
    </w:p>
    <w:p w:rsidR="003F5D7B" w:rsidRDefault="00191A89" w:rsidP="003F5D7B">
      <w:pPr>
        <w:pStyle w:val="20"/>
        <w:numPr>
          <w:ilvl w:val="1"/>
          <w:numId w:val="26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05090">
        <w:rPr>
          <w:sz w:val="28"/>
          <w:szCs w:val="28"/>
        </w:rPr>
        <w:t xml:space="preserve">Обработка </w:t>
      </w:r>
      <w:r w:rsidR="00C3462A" w:rsidRPr="00105090">
        <w:rPr>
          <w:sz w:val="28"/>
          <w:szCs w:val="28"/>
        </w:rPr>
        <w:t>персональных данных</w:t>
      </w:r>
      <w:r w:rsidRPr="00105090">
        <w:rPr>
          <w:sz w:val="28"/>
          <w:szCs w:val="28"/>
        </w:rPr>
        <w:t xml:space="preserve"> субъектов</w:t>
      </w:r>
      <w:r w:rsidR="00C3462A" w:rsidRPr="00105090">
        <w:rPr>
          <w:sz w:val="28"/>
          <w:szCs w:val="28"/>
        </w:rPr>
        <w:t xml:space="preserve"> осуществляется уполномоченными </w:t>
      </w:r>
      <w:r w:rsidRPr="00105090">
        <w:rPr>
          <w:sz w:val="28"/>
          <w:szCs w:val="28"/>
        </w:rPr>
        <w:t xml:space="preserve">сотрудниками </w:t>
      </w:r>
      <w:r w:rsidR="00C3462A" w:rsidRPr="00105090">
        <w:rPr>
          <w:sz w:val="28"/>
          <w:szCs w:val="28"/>
        </w:rPr>
        <w:t>ДЮСШ</w:t>
      </w:r>
      <w:r w:rsidRPr="00105090">
        <w:rPr>
          <w:sz w:val="28"/>
          <w:szCs w:val="28"/>
        </w:rPr>
        <w:t xml:space="preserve"> и включает в себя следующие действия</w:t>
      </w:r>
      <w:r w:rsidR="00DE5598" w:rsidRPr="00105090">
        <w:rPr>
          <w:sz w:val="28"/>
          <w:szCs w:val="28"/>
        </w:rPr>
        <w:t xml:space="preserve">: </w:t>
      </w:r>
      <w:r w:rsidRPr="00105090">
        <w:rPr>
          <w:sz w:val="28"/>
          <w:szCs w:val="28"/>
        </w:rPr>
        <w:t>сбор, запись, систематизация, накопление, хранение, уточнение (обновление,</w:t>
      </w:r>
      <w:r w:rsidR="00C3462A" w:rsidRPr="00105090">
        <w:rPr>
          <w:sz w:val="28"/>
          <w:szCs w:val="28"/>
        </w:rPr>
        <w:t xml:space="preserve"> </w:t>
      </w:r>
      <w:r w:rsidRPr="00105090">
        <w:rPr>
          <w:sz w:val="28"/>
          <w:szCs w:val="28"/>
        </w:rPr>
        <w:t>изменение), извлечение, использование, передача (распространение,</w:t>
      </w:r>
      <w:r w:rsidR="00C3462A" w:rsidRPr="00105090">
        <w:rPr>
          <w:sz w:val="28"/>
          <w:szCs w:val="28"/>
        </w:rPr>
        <w:t xml:space="preserve"> </w:t>
      </w:r>
      <w:r w:rsidRPr="00105090">
        <w:rPr>
          <w:sz w:val="28"/>
          <w:szCs w:val="28"/>
        </w:rPr>
        <w:t>предоставление, доступ), обезличивание, блокирование, удаление,</w:t>
      </w:r>
      <w:r w:rsidR="00C3462A" w:rsidRPr="00105090">
        <w:rPr>
          <w:sz w:val="28"/>
          <w:szCs w:val="28"/>
        </w:rPr>
        <w:t xml:space="preserve"> уничтожение персональных данных</w:t>
      </w:r>
      <w:r w:rsidRPr="00105090">
        <w:rPr>
          <w:sz w:val="28"/>
          <w:szCs w:val="28"/>
        </w:rPr>
        <w:t>.</w:t>
      </w:r>
    </w:p>
    <w:p w:rsidR="00191A89" w:rsidRPr="00DA2AD8" w:rsidRDefault="00191A89" w:rsidP="003F5D7B">
      <w:pPr>
        <w:pStyle w:val="20"/>
        <w:numPr>
          <w:ilvl w:val="1"/>
          <w:numId w:val="26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A2AD8">
        <w:rPr>
          <w:sz w:val="28"/>
          <w:szCs w:val="28"/>
        </w:rPr>
        <w:t>Сбор, запись, систематизация, нако</w:t>
      </w:r>
      <w:r w:rsidR="00C3462A" w:rsidRPr="00DA2AD8">
        <w:rPr>
          <w:sz w:val="28"/>
          <w:szCs w:val="28"/>
        </w:rPr>
        <w:t xml:space="preserve">пление и уточнение (обновление, </w:t>
      </w:r>
      <w:r w:rsidRPr="00DA2AD8">
        <w:rPr>
          <w:sz w:val="28"/>
          <w:szCs w:val="28"/>
        </w:rPr>
        <w:t xml:space="preserve">изменение) </w:t>
      </w:r>
      <w:r w:rsidR="00C3462A" w:rsidRPr="00DA2AD8">
        <w:rPr>
          <w:sz w:val="28"/>
          <w:szCs w:val="28"/>
        </w:rPr>
        <w:t>персональных данных</w:t>
      </w:r>
      <w:r w:rsidRPr="00DA2AD8">
        <w:rPr>
          <w:sz w:val="28"/>
          <w:szCs w:val="28"/>
        </w:rPr>
        <w:t xml:space="preserve"> субъектов осуществляется путем:</w:t>
      </w:r>
    </w:p>
    <w:p w:rsidR="00191A89" w:rsidRPr="00105090" w:rsidRDefault="00191A89" w:rsidP="00F33CD7">
      <w:pPr>
        <w:pStyle w:val="20"/>
        <w:numPr>
          <w:ilvl w:val="0"/>
          <w:numId w:val="4"/>
        </w:numPr>
        <w:shd w:val="clear" w:color="auto" w:fill="auto"/>
        <w:tabs>
          <w:tab w:val="left" w:pos="129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05090">
        <w:rPr>
          <w:sz w:val="28"/>
          <w:szCs w:val="28"/>
        </w:rPr>
        <w:t>получения оригиналов необходимых документов (заявление,</w:t>
      </w:r>
      <w:r w:rsidRPr="00105090">
        <w:rPr>
          <w:sz w:val="28"/>
          <w:szCs w:val="28"/>
        </w:rPr>
        <w:br/>
        <w:t>трудовая книжка, автобиография, иные документы);</w:t>
      </w:r>
    </w:p>
    <w:p w:rsidR="00191A89" w:rsidRPr="00105090" w:rsidRDefault="00191A89" w:rsidP="00F33CD7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05090">
        <w:rPr>
          <w:sz w:val="28"/>
          <w:szCs w:val="28"/>
        </w:rPr>
        <w:t>копирования оригиналов документов;</w:t>
      </w:r>
    </w:p>
    <w:p w:rsidR="00191A89" w:rsidRPr="00105090" w:rsidRDefault="00191A89" w:rsidP="00F33CD7">
      <w:pPr>
        <w:pStyle w:val="20"/>
        <w:numPr>
          <w:ilvl w:val="0"/>
          <w:numId w:val="4"/>
        </w:numPr>
        <w:shd w:val="clear" w:color="auto" w:fill="auto"/>
        <w:tabs>
          <w:tab w:val="left" w:pos="1099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05090">
        <w:rPr>
          <w:sz w:val="28"/>
          <w:szCs w:val="28"/>
        </w:rPr>
        <w:t>внесения сведений в учетные формы (на бумажных и электронных</w:t>
      </w:r>
      <w:r w:rsidRPr="00105090">
        <w:rPr>
          <w:sz w:val="28"/>
          <w:szCs w:val="28"/>
        </w:rPr>
        <w:br/>
        <w:t>носителях);</w:t>
      </w:r>
    </w:p>
    <w:p w:rsidR="00191A89" w:rsidRPr="00105090" w:rsidRDefault="00191A89" w:rsidP="00F33CD7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05090">
        <w:rPr>
          <w:sz w:val="28"/>
          <w:szCs w:val="28"/>
        </w:rPr>
        <w:t xml:space="preserve">формирования </w:t>
      </w:r>
      <w:r w:rsidR="00C3462A" w:rsidRPr="00105090">
        <w:rPr>
          <w:sz w:val="28"/>
          <w:szCs w:val="28"/>
        </w:rPr>
        <w:t>персональных данных</w:t>
      </w:r>
      <w:r w:rsidRPr="00105090">
        <w:rPr>
          <w:sz w:val="28"/>
          <w:szCs w:val="28"/>
        </w:rPr>
        <w:t xml:space="preserve"> в ходе кадровой работы;</w:t>
      </w:r>
    </w:p>
    <w:p w:rsidR="00191A89" w:rsidRPr="003A6E27" w:rsidRDefault="00191A89" w:rsidP="00F33CD7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05090">
        <w:rPr>
          <w:sz w:val="28"/>
          <w:szCs w:val="28"/>
        </w:rPr>
        <w:t xml:space="preserve">внесения </w:t>
      </w:r>
      <w:r w:rsidR="00C3462A" w:rsidRPr="00105090">
        <w:rPr>
          <w:sz w:val="28"/>
          <w:szCs w:val="28"/>
        </w:rPr>
        <w:t>персональных данных</w:t>
      </w:r>
      <w:r w:rsidRPr="00105090">
        <w:rPr>
          <w:sz w:val="28"/>
          <w:szCs w:val="28"/>
        </w:rPr>
        <w:t xml:space="preserve"> в информационные системы</w:t>
      </w:r>
      <w:r w:rsidRPr="003A6E27">
        <w:rPr>
          <w:sz w:val="28"/>
          <w:szCs w:val="28"/>
        </w:rPr>
        <w:t xml:space="preserve"> </w:t>
      </w:r>
      <w:r w:rsidR="00C3462A">
        <w:rPr>
          <w:sz w:val="28"/>
          <w:szCs w:val="28"/>
        </w:rPr>
        <w:t>ДЮСШ</w:t>
      </w:r>
      <w:r w:rsidRPr="003A6E27">
        <w:rPr>
          <w:sz w:val="28"/>
          <w:szCs w:val="28"/>
        </w:rPr>
        <w:t>.</w:t>
      </w:r>
    </w:p>
    <w:p w:rsidR="00DA2AD8" w:rsidRDefault="00191A89" w:rsidP="003F5D7B">
      <w:pPr>
        <w:pStyle w:val="20"/>
        <w:numPr>
          <w:ilvl w:val="1"/>
          <w:numId w:val="26"/>
        </w:numPr>
        <w:shd w:val="clear" w:color="auto" w:fill="auto"/>
        <w:tabs>
          <w:tab w:val="left" w:pos="1205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A2AD8">
        <w:rPr>
          <w:sz w:val="28"/>
          <w:szCs w:val="28"/>
        </w:rPr>
        <w:t xml:space="preserve">Сбор, запись, систематизация, накопление и уточнение </w:t>
      </w:r>
      <w:r w:rsidRPr="00DA2AD8">
        <w:rPr>
          <w:sz w:val="28"/>
          <w:szCs w:val="28"/>
        </w:rPr>
        <w:lastRenderedPageBreak/>
        <w:t>(обновление,</w:t>
      </w:r>
      <w:r w:rsidR="00C3462A" w:rsidRPr="00DA2AD8">
        <w:rPr>
          <w:sz w:val="28"/>
          <w:szCs w:val="28"/>
        </w:rPr>
        <w:t xml:space="preserve"> </w:t>
      </w:r>
      <w:r w:rsidRPr="00DA2AD8">
        <w:rPr>
          <w:sz w:val="28"/>
          <w:szCs w:val="28"/>
        </w:rPr>
        <w:t xml:space="preserve">изменение) </w:t>
      </w:r>
      <w:r w:rsidR="00C3462A" w:rsidRPr="00DA2AD8">
        <w:rPr>
          <w:sz w:val="28"/>
          <w:szCs w:val="28"/>
        </w:rPr>
        <w:t>персональных данных</w:t>
      </w:r>
      <w:r w:rsidRPr="00DA2AD8">
        <w:rPr>
          <w:sz w:val="28"/>
          <w:szCs w:val="28"/>
        </w:rPr>
        <w:t xml:space="preserve"> осуществляются путем получения </w:t>
      </w:r>
      <w:r w:rsidR="00C3462A" w:rsidRPr="00DA2AD8">
        <w:rPr>
          <w:sz w:val="28"/>
          <w:szCs w:val="28"/>
        </w:rPr>
        <w:t>персональных данных</w:t>
      </w:r>
      <w:r w:rsidRPr="00DA2AD8">
        <w:rPr>
          <w:sz w:val="28"/>
          <w:szCs w:val="28"/>
        </w:rPr>
        <w:t xml:space="preserve"> непосредственно от</w:t>
      </w:r>
      <w:r w:rsidRPr="00DA2AD8">
        <w:rPr>
          <w:sz w:val="28"/>
          <w:szCs w:val="28"/>
        </w:rPr>
        <w:br/>
        <w:t>субъектов.</w:t>
      </w:r>
    </w:p>
    <w:p w:rsidR="00191A89" w:rsidRPr="00DA2AD8" w:rsidRDefault="00191A89" w:rsidP="003F5D7B">
      <w:pPr>
        <w:pStyle w:val="20"/>
        <w:numPr>
          <w:ilvl w:val="1"/>
          <w:numId w:val="26"/>
        </w:numPr>
        <w:shd w:val="clear" w:color="auto" w:fill="auto"/>
        <w:tabs>
          <w:tab w:val="left" w:pos="1205"/>
        </w:tabs>
        <w:spacing w:after="0" w:line="240" w:lineRule="auto"/>
        <w:ind w:left="0" w:firstLine="840"/>
        <w:jc w:val="both"/>
        <w:rPr>
          <w:sz w:val="28"/>
          <w:szCs w:val="28"/>
        </w:rPr>
      </w:pPr>
      <w:r w:rsidRPr="00DA2AD8">
        <w:rPr>
          <w:sz w:val="28"/>
          <w:szCs w:val="28"/>
        </w:rPr>
        <w:t xml:space="preserve">В случае возникновения необходимости получения </w:t>
      </w:r>
      <w:r w:rsidR="00C3462A" w:rsidRPr="00DA2AD8">
        <w:rPr>
          <w:sz w:val="28"/>
          <w:szCs w:val="28"/>
        </w:rPr>
        <w:t xml:space="preserve">персональных данных субъектов у </w:t>
      </w:r>
      <w:r w:rsidRPr="00DA2AD8">
        <w:rPr>
          <w:sz w:val="28"/>
          <w:szCs w:val="28"/>
        </w:rPr>
        <w:t xml:space="preserve">третьей стороны уполномоченные сотрудники </w:t>
      </w:r>
      <w:r w:rsidR="00C3462A" w:rsidRPr="00DA2AD8">
        <w:rPr>
          <w:sz w:val="28"/>
          <w:szCs w:val="28"/>
        </w:rPr>
        <w:t xml:space="preserve">ДЮСШ обязаны </w:t>
      </w:r>
      <w:r w:rsidRPr="00DA2AD8">
        <w:rPr>
          <w:sz w:val="28"/>
          <w:szCs w:val="28"/>
        </w:rPr>
        <w:t>известить их об этом, получить их пись</w:t>
      </w:r>
      <w:r w:rsidR="00C3462A" w:rsidRPr="00DA2AD8">
        <w:rPr>
          <w:sz w:val="28"/>
          <w:szCs w:val="28"/>
        </w:rPr>
        <w:t xml:space="preserve">менное согласие и сообщить им о </w:t>
      </w:r>
      <w:r w:rsidRPr="00DA2AD8">
        <w:rPr>
          <w:sz w:val="28"/>
          <w:szCs w:val="28"/>
        </w:rPr>
        <w:t xml:space="preserve">целях, предполагаемых источниках и способах получения </w:t>
      </w:r>
      <w:r w:rsidR="00C3462A" w:rsidRPr="00DA2AD8">
        <w:rPr>
          <w:sz w:val="28"/>
          <w:szCs w:val="28"/>
        </w:rPr>
        <w:t>персональных данных</w:t>
      </w:r>
      <w:r w:rsidRPr="00DA2AD8">
        <w:rPr>
          <w:sz w:val="28"/>
          <w:szCs w:val="28"/>
        </w:rPr>
        <w:t>.</w:t>
      </w:r>
    </w:p>
    <w:p w:rsidR="00DA2AD8" w:rsidRDefault="00191A89" w:rsidP="003F5D7B">
      <w:pPr>
        <w:pStyle w:val="20"/>
        <w:numPr>
          <w:ilvl w:val="1"/>
          <w:numId w:val="26"/>
        </w:numPr>
        <w:shd w:val="clear" w:color="auto" w:fill="auto"/>
        <w:tabs>
          <w:tab w:val="left" w:pos="1205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A6E27">
        <w:rPr>
          <w:sz w:val="28"/>
          <w:szCs w:val="28"/>
        </w:rPr>
        <w:t xml:space="preserve">Обработка специальных категорий </w:t>
      </w:r>
      <w:r w:rsidR="00C3462A">
        <w:rPr>
          <w:sz w:val="28"/>
          <w:szCs w:val="28"/>
        </w:rPr>
        <w:t xml:space="preserve">персональных данных субъектов, касающихся </w:t>
      </w:r>
      <w:r w:rsidRPr="003A6E27">
        <w:rPr>
          <w:sz w:val="28"/>
          <w:szCs w:val="28"/>
        </w:rPr>
        <w:t>расовой, национальной принадл</w:t>
      </w:r>
      <w:r w:rsidR="00C3462A">
        <w:rPr>
          <w:sz w:val="28"/>
          <w:szCs w:val="28"/>
        </w:rPr>
        <w:t xml:space="preserve">ежности, политических взглядов, </w:t>
      </w:r>
      <w:r w:rsidRPr="003A6E27">
        <w:rPr>
          <w:sz w:val="28"/>
          <w:szCs w:val="28"/>
        </w:rPr>
        <w:t xml:space="preserve">религиозных или философских убеждений, </w:t>
      </w:r>
      <w:r w:rsidR="00C3462A">
        <w:rPr>
          <w:sz w:val="28"/>
          <w:szCs w:val="28"/>
        </w:rPr>
        <w:t xml:space="preserve">интимной жизни, не допускается, </w:t>
      </w:r>
      <w:r w:rsidRPr="003A6E27">
        <w:rPr>
          <w:sz w:val="28"/>
          <w:szCs w:val="28"/>
        </w:rPr>
        <w:t xml:space="preserve">за исключением случаев, предусмотренных </w:t>
      </w:r>
      <w:r w:rsidR="00C3462A">
        <w:rPr>
          <w:sz w:val="28"/>
          <w:szCs w:val="28"/>
        </w:rPr>
        <w:t xml:space="preserve">частью 2 статьи 10 Федерального </w:t>
      </w:r>
      <w:r w:rsidRPr="003A6E27">
        <w:rPr>
          <w:sz w:val="28"/>
          <w:szCs w:val="28"/>
        </w:rPr>
        <w:t xml:space="preserve">закона от 27.07.2006 № 152-ФЗ «О </w:t>
      </w:r>
      <w:r w:rsidR="00C3462A">
        <w:rPr>
          <w:sz w:val="28"/>
          <w:szCs w:val="28"/>
        </w:rPr>
        <w:t>персональных данных</w:t>
      </w:r>
      <w:r w:rsidRPr="003A6E27">
        <w:rPr>
          <w:sz w:val="28"/>
          <w:szCs w:val="28"/>
        </w:rPr>
        <w:t>»</w:t>
      </w:r>
      <w:r w:rsidR="00DA2AD8">
        <w:rPr>
          <w:sz w:val="28"/>
          <w:szCs w:val="28"/>
        </w:rPr>
        <w:t>.</w:t>
      </w:r>
    </w:p>
    <w:p w:rsidR="00DA2AD8" w:rsidRDefault="00191A89" w:rsidP="003F5D7B">
      <w:pPr>
        <w:pStyle w:val="20"/>
        <w:numPr>
          <w:ilvl w:val="1"/>
          <w:numId w:val="26"/>
        </w:numPr>
        <w:shd w:val="clear" w:color="auto" w:fill="auto"/>
        <w:tabs>
          <w:tab w:val="left" w:pos="1205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A2AD8">
        <w:rPr>
          <w:sz w:val="28"/>
          <w:szCs w:val="28"/>
        </w:rPr>
        <w:t xml:space="preserve">При сборе </w:t>
      </w:r>
      <w:r w:rsidR="00C3462A" w:rsidRPr="00DA2AD8">
        <w:rPr>
          <w:sz w:val="28"/>
          <w:szCs w:val="28"/>
        </w:rPr>
        <w:t>персональных данных</w:t>
      </w:r>
      <w:r w:rsidRPr="00DA2AD8">
        <w:rPr>
          <w:sz w:val="28"/>
          <w:szCs w:val="28"/>
        </w:rPr>
        <w:t xml:space="preserve"> уполномоченный сотрудник </w:t>
      </w:r>
      <w:r w:rsidR="00C3462A" w:rsidRPr="00DA2AD8">
        <w:rPr>
          <w:sz w:val="28"/>
          <w:szCs w:val="28"/>
        </w:rPr>
        <w:t xml:space="preserve">ДЮСШ, </w:t>
      </w:r>
      <w:r w:rsidRPr="00DA2AD8">
        <w:rPr>
          <w:sz w:val="28"/>
          <w:szCs w:val="28"/>
        </w:rPr>
        <w:t xml:space="preserve">осуществляющий сбор (получение) </w:t>
      </w:r>
      <w:r w:rsidR="00C3462A" w:rsidRPr="00DA2AD8">
        <w:rPr>
          <w:sz w:val="28"/>
          <w:szCs w:val="28"/>
        </w:rPr>
        <w:t>персональных данных</w:t>
      </w:r>
      <w:r w:rsidRPr="00DA2AD8">
        <w:rPr>
          <w:sz w:val="28"/>
          <w:szCs w:val="28"/>
        </w:rPr>
        <w:t xml:space="preserve"> непосредственно от с</w:t>
      </w:r>
      <w:r w:rsidR="00C3462A" w:rsidRPr="00DA2AD8">
        <w:rPr>
          <w:sz w:val="28"/>
          <w:szCs w:val="28"/>
        </w:rPr>
        <w:t xml:space="preserve">убъектов, </w:t>
      </w:r>
      <w:r w:rsidRPr="00DA2AD8">
        <w:rPr>
          <w:sz w:val="28"/>
          <w:szCs w:val="28"/>
        </w:rPr>
        <w:t>обязан разъяснить субъектам юридические последстви</w:t>
      </w:r>
      <w:r w:rsidR="00C3462A" w:rsidRPr="00DA2AD8">
        <w:rPr>
          <w:sz w:val="28"/>
          <w:szCs w:val="28"/>
        </w:rPr>
        <w:t xml:space="preserve">я отказа предоставить </w:t>
      </w:r>
      <w:r w:rsidRPr="00DA2AD8">
        <w:rPr>
          <w:sz w:val="28"/>
          <w:szCs w:val="28"/>
        </w:rPr>
        <w:t xml:space="preserve">их </w:t>
      </w:r>
      <w:r w:rsidR="00C3462A" w:rsidRPr="00DA2AD8">
        <w:rPr>
          <w:sz w:val="28"/>
          <w:szCs w:val="28"/>
        </w:rPr>
        <w:t>персональных данных.</w:t>
      </w:r>
    </w:p>
    <w:p w:rsidR="00DA2AD8" w:rsidRDefault="00DA2AD8" w:rsidP="003F5D7B">
      <w:pPr>
        <w:pStyle w:val="20"/>
        <w:numPr>
          <w:ilvl w:val="1"/>
          <w:numId w:val="26"/>
        </w:numPr>
        <w:shd w:val="clear" w:color="auto" w:fill="auto"/>
        <w:tabs>
          <w:tab w:val="left" w:pos="1205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62A" w:rsidRPr="00DA2AD8">
        <w:rPr>
          <w:sz w:val="28"/>
          <w:szCs w:val="28"/>
        </w:rPr>
        <w:t>Персональные данные</w:t>
      </w:r>
      <w:r w:rsidR="00191A89" w:rsidRPr="00DA2AD8">
        <w:rPr>
          <w:sz w:val="28"/>
          <w:szCs w:val="28"/>
        </w:rPr>
        <w:t xml:space="preserve"> сотрудников содержатся в ка</w:t>
      </w:r>
      <w:r w:rsidR="00C3462A" w:rsidRPr="00DA2AD8">
        <w:rPr>
          <w:sz w:val="28"/>
          <w:szCs w:val="28"/>
        </w:rPr>
        <w:t xml:space="preserve">дровых документах (личные дела, </w:t>
      </w:r>
      <w:r w:rsidR="00191A89" w:rsidRPr="00DA2AD8">
        <w:rPr>
          <w:sz w:val="28"/>
          <w:szCs w:val="28"/>
        </w:rPr>
        <w:t>личные карточки, трудовые книжки, ра</w:t>
      </w:r>
      <w:r w:rsidR="00C3462A" w:rsidRPr="00DA2AD8">
        <w:rPr>
          <w:sz w:val="28"/>
          <w:szCs w:val="28"/>
        </w:rPr>
        <w:t xml:space="preserve">споряжения (приказы) по личному </w:t>
      </w:r>
      <w:r w:rsidR="00191A89" w:rsidRPr="00DA2AD8">
        <w:rPr>
          <w:sz w:val="28"/>
          <w:szCs w:val="28"/>
        </w:rPr>
        <w:t>составу и другие документы, связанные</w:t>
      </w:r>
      <w:r w:rsidR="00C3462A" w:rsidRPr="00DA2AD8">
        <w:rPr>
          <w:sz w:val="28"/>
          <w:szCs w:val="28"/>
        </w:rPr>
        <w:t xml:space="preserve"> с </w:t>
      </w:r>
      <w:r w:rsidR="00DE5598" w:rsidRPr="00DA2AD8">
        <w:rPr>
          <w:sz w:val="28"/>
          <w:szCs w:val="28"/>
        </w:rPr>
        <w:t xml:space="preserve">выполнением работы) и </w:t>
      </w:r>
      <w:r w:rsidR="00191A89" w:rsidRPr="00DA2AD8">
        <w:rPr>
          <w:sz w:val="28"/>
          <w:szCs w:val="28"/>
        </w:rPr>
        <w:t>бухгалтерских документах (расчетно-платежные ведомости и другие).</w:t>
      </w:r>
    </w:p>
    <w:p w:rsidR="00191A89" w:rsidRPr="00DA2AD8" w:rsidRDefault="00DE5598" w:rsidP="003F5D7B">
      <w:pPr>
        <w:pStyle w:val="20"/>
        <w:numPr>
          <w:ilvl w:val="1"/>
          <w:numId w:val="26"/>
        </w:numPr>
        <w:shd w:val="clear" w:color="auto" w:fill="auto"/>
        <w:tabs>
          <w:tab w:val="left" w:pos="1205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A2AD8">
        <w:rPr>
          <w:sz w:val="28"/>
          <w:szCs w:val="28"/>
        </w:rPr>
        <w:t>Персональные данные</w:t>
      </w:r>
      <w:r w:rsidR="00191A89" w:rsidRPr="00DA2AD8">
        <w:rPr>
          <w:sz w:val="28"/>
          <w:szCs w:val="28"/>
        </w:rPr>
        <w:t xml:space="preserve"> претендентов содержатся в документах, представляемых</w:t>
      </w:r>
      <w:r w:rsidRPr="00DA2AD8">
        <w:rPr>
          <w:sz w:val="28"/>
          <w:szCs w:val="28"/>
        </w:rPr>
        <w:t xml:space="preserve"> в </w:t>
      </w:r>
      <w:r w:rsidR="00191A89" w:rsidRPr="00DA2AD8">
        <w:rPr>
          <w:sz w:val="28"/>
          <w:szCs w:val="28"/>
        </w:rPr>
        <w:t>целях трудоустройства.</w:t>
      </w:r>
    </w:p>
    <w:p w:rsidR="000C253B" w:rsidRPr="007E0207" w:rsidRDefault="007E0207" w:rsidP="007E0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07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207">
        <w:rPr>
          <w:rFonts w:ascii="Times New Roman" w:hAnsi="Times New Roman" w:cs="Times New Roman"/>
          <w:b/>
          <w:sz w:val="28"/>
          <w:szCs w:val="28"/>
        </w:rPr>
        <w:t>Категории субъектов</w:t>
      </w:r>
    </w:p>
    <w:p w:rsidR="007E0207" w:rsidRPr="00D44F3C" w:rsidRDefault="007E0207" w:rsidP="007E0207">
      <w:pPr>
        <w:pStyle w:val="20"/>
        <w:shd w:val="clear" w:color="auto" w:fill="auto"/>
        <w:tabs>
          <w:tab w:val="left" w:pos="1083"/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</w:t>
      </w:r>
      <w:r w:rsidRPr="00D44F3C">
        <w:rPr>
          <w:color w:val="000000"/>
          <w:sz w:val="28"/>
          <w:szCs w:val="28"/>
          <w:lang w:bidi="ru-RU"/>
        </w:rPr>
        <w:t>.1</w:t>
      </w:r>
      <w:r w:rsidRPr="007E0207">
        <w:rPr>
          <w:sz w:val="28"/>
          <w:szCs w:val="28"/>
          <w:lang w:bidi="ru-RU"/>
        </w:rPr>
        <w:t>. К субъектам</w:t>
      </w:r>
      <w:r w:rsidRPr="00D44F3C">
        <w:rPr>
          <w:color w:val="000000"/>
          <w:sz w:val="28"/>
          <w:szCs w:val="28"/>
          <w:lang w:bidi="ru-RU"/>
        </w:rPr>
        <w:t xml:space="preserve"> персональных данных (далее - субъекты) в связи с реализацией</w:t>
      </w:r>
      <w:r>
        <w:rPr>
          <w:color w:val="000000"/>
          <w:sz w:val="28"/>
          <w:szCs w:val="28"/>
          <w:lang w:bidi="ru-RU"/>
        </w:rPr>
        <w:t xml:space="preserve"> служебных </w:t>
      </w:r>
      <w:r w:rsidRPr="00D44F3C">
        <w:rPr>
          <w:color w:val="000000"/>
          <w:sz w:val="28"/>
          <w:szCs w:val="28"/>
          <w:lang w:bidi="ru-RU"/>
        </w:rPr>
        <w:t>и трудовых отношений относятся:</w:t>
      </w:r>
    </w:p>
    <w:p w:rsidR="007E0207" w:rsidRPr="00105090" w:rsidRDefault="007E0207" w:rsidP="007E0207">
      <w:pPr>
        <w:widowControl w:val="0"/>
        <w:tabs>
          <w:tab w:val="left" w:pos="118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5090">
        <w:rPr>
          <w:rFonts w:ascii="Times New Roman" w:hAnsi="Times New Roman" w:cs="Times New Roman"/>
          <w:sz w:val="28"/>
          <w:szCs w:val="28"/>
        </w:rPr>
        <w:t>- сотрудники Учреждения</w:t>
      </w:r>
    </w:p>
    <w:p w:rsidR="007E0207" w:rsidRPr="00105090" w:rsidRDefault="007E0207" w:rsidP="007E0207">
      <w:pPr>
        <w:widowControl w:val="0"/>
        <w:tabs>
          <w:tab w:val="left" w:pos="118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5090">
        <w:rPr>
          <w:rFonts w:ascii="Times New Roman" w:hAnsi="Times New Roman" w:cs="Times New Roman"/>
          <w:sz w:val="28"/>
          <w:szCs w:val="28"/>
        </w:rPr>
        <w:t>- соискателей на вакантные  места</w:t>
      </w:r>
    </w:p>
    <w:p w:rsidR="007E0207" w:rsidRPr="00105090" w:rsidRDefault="007E0207" w:rsidP="007E0207">
      <w:pPr>
        <w:pStyle w:val="20"/>
        <w:shd w:val="clear" w:color="auto" w:fill="auto"/>
        <w:tabs>
          <w:tab w:val="left" w:pos="1089"/>
        </w:tabs>
        <w:spacing w:after="0" w:line="322" w:lineRule="exact"/>
        <w:ind w:left="760"/>
        <w:jc w:val="both"/>
        <w:rPr>
          <w:b/>
          <w:sz w:val="28"/>
          <w:szCs w:val="28"/>
        </w:rPr>
      </w:pPr>
      <w:r w:rsidRPr="00105090">
        <w:rPr>
          <w:sz w:val="28"/>
          <w:szCs w:val="28"/>
        </w:rPr>
        <w:t>-лица, замещающие должности, (далее сотрудники);</w:t>
      </w:r>
    </w:p>
    <w:p w:rsidR="007E0207" w:rsidRPr="00105090" w:rsidRDefault="007E0207" w:rsidP="007E02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090">
        <w:rPr>
          <w:rFonts w:ascii="Symbol" w:hAnsi="Symbol" w:cs="Symbol"/>
          <w:sz w:val="28"/>
          <w:szCs w:val="28"/>
        </w:rPr>
        <w:t></w:t>
      </w:r>
      <w:r w:rsidRPr="00105090">
        <w:rPr>
          <w:rFonts w:ascii="Symbol" w:hAnsi="Symbol" w:cs="Symbol"/>
          <w:sz w:val="28"/>
          <w:szCs w:val="28"/>
        </w:rPr>
        <w:t></w:t>
      </w:r>
      <w:r w:rsidRPr="00105090">
        <w:rPr>
          <w:rFonts w:ascii="Times New Roman" w:hAnsi="Times New Roman" w:cs="Times New Roman"/>
          <w:sz w:val="28"/>
          <w:szCs w:val="28"/>
        </w:rPr>
        <w:t>воспитанники Учреждения;</w:t>
      </w:r>
    </w:p>
    <w:p w:rsidR="007E0207" w:rsidRDefault="007E0207" w:rsidP="007E02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090">
        <w:rPr>
          <w:rFonts w:ascii="Symbol" w:hAnsi="Symbol" w:cs="Symbol"/>
          <w:sz w:val="28"/>
          <w:szCs w:val="28"/>
        </w:rPr>
        <w:t></w:t>
      </w:r>
      <w:r w:rsidRPr="00105090">
        <w:rPr>
          <w:rFonts w:ascii="Symbol" w:hAnsi="Symbol" w:cs="Symbol"/>
          <w:sz w:val="28"/>
          <w:szCs w:val="28"/>
        </w:rPr>
        <w:t></w:t>
      </w:r>
      <w:r w:rsidRPr="00105090">
        <w:rPr>
          <w:rFonts w:ascii="Times New Roman" w:hAnsi="Times New Roman" w:cs="Times New Roman"/>
          <w:sz w:val="28"/>
          <w:szCs w:val="28"/>
        </w:rPr>
        <w:t>законные представители (родители) воспитанников.</w:t>
      </w:r>
    </w:p>
    <w:p w:rsidR="007E0207" w:rsidRDefault="007E0207" w:rsidP="007E02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0207" w:rsidRPr="007E0207" w:rsidRDefault="007E0207" w:rsidP="007E0207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07">
        <w:rPr>
          <w:rFonts w:ascii="Times New Roman" w:hAnsi="Times New Roman" w:cs="Times New Roman"/>
          <w:b/>
          <w:sz w:val="28"/>
          <w:szCs w:val="28"/>
        </w:rPr>
        <w:t>Цели обработки персональных данных</w:t>
      </w:r>
    </w:p>
    <w:p w:rsidR="007E0207" w:rsidRPr="007E0207" w:rsidRDefault="007E0207" w:rsidP="007E0207">
      <w:pPr>
        <w:pStyle w:val="20"/>
        <w:shd w:val="clear" w:color="auto" w:fill="auto"/>
        <w:tabs>
          <w:tab w:val="left" w:pos="1089"/>
        </w:tabs>
        <w:spacing w:after="0" w:line="322" w:lineRule="exact"/>
        <w:ind w:firstLine="709"/>
        <w:jc w:val="both"/>
        <w:rPr>
          <w:b/>
          <w:color w:val="FF0000"/>
        </w:rPr>
      </w:pPr>
    </w:p>
    <w:p w:rsidR="007E0207" w:rsidRPr="007E0207" w:rsidRDefault="007E0207" w:rsidP="007E0207">
      <w:pPr>
        <w:pStyle w:val="a3"/>
        <w:widowControl w:val="0"/>
        <w:numPr>
          <w:ilvl w:val="1"/>
          <w:numId w:val="29"/>
        </w:numPr>
        <w:tabs>
          <w:tab w:val="left" w:pos="13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07">
        <w:rPr>
          <w:rFonts w:ascii="Times New Roman" w:hAnsi="Times New Roman" w:cs="Times New Roman"/>
          <w:sz w:val="28"/>
          <w:szCs w:val="28"/>
        </w:rPr>
        <w:t>Обработка Оператором персональных данных осуществляется в следующих целях:</w:t>
      </w:r>
    </w:p>
    <w:p w:rsidR="003F5D7B" w:rsidRPr="007E0207" w:rsidRDefault="003F5D7B" w:rsidP="007E020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  <w:sectPr w:rsidR="003F5D7B" w:rsidRPr="007E0207" w:rsidSect="002E518D">
          <w:type w:val="continuous"/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Look w:val="04A0"/>
      </w:tblPr>
      <w:tblGrid>
        <w:gridCol w:w="531"/>
        <w:gridCol w:w="1989"/>
        <w:gridCol w:w="1902"/>
        <w:gridCol w:w="4507"/>
        <w:gridCol w:w="1769"/>
        <w:gridCol w:w="1628"/>
        <w:gridCol w:w="2460"/>
      </w:tblGrid>
      <w:tr w:rsidR="00350121" w:rsidTr="002C5078">
        <w:tc>
          <w:tcPr>
            <w:tcW w:w="531" w:type="dxa"/>
          </w:tcPr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9" w:type="dxa"/>
          </w:tcPr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>Цели обработки</w:t>
            </w:r>
          </w:p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>ПДн</w:t>
            </w:r>
          </w:p>
        </w:tc>
        <w:tc>
          <w:tcPr>
            <w:tcW w:w="1902" w:type="dxa"/>
          </w:tcPr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>Субъекты</w:t>
            </w:r>
          </w:p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>ПДн</w:t>
            </w:r>
          </w:p>
        </w:tc>
        <w:tc>
          <w:tcPr>
            <w:tcW w:w="4507" w:type="dxa"/>
          </w:tcPr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>Перечень</w:t>
            </w:r>
          </w:p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>Категорий</w:t>
            </w:r>
          </w:p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>ПДн</w:t>
            </w:r>
          </w:p>
        </w:tc>
        <w:tc>
          <w:tcPr>
            <w:tcW w:w="1769" w:type="dxa"/>
          </w:tcPr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 xml:space="preserve">Места хранения </w:t>
            </w:r>
          </w:p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>Бумажных</w:t>
            </w:r>
          </w:p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>Носителей</w:t>
            </w:r>
          </w:p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>ПДн</w:t>
            </w:r>
          </w:p>
        </w:tc>
        <w:tc>
          <w:tcPr>
            <w:tcW w:w="1628" w:type="dxa"/>
          </w:tcPr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>Перечень лиц имеющих доступ к ПДн</w:t>
            </w:r>
          </w:p>
        </w:tc>
        <w:tc>
          <w:tcPr>
            <w:tcW w:w="2460" w:type="dxa"/>
          </w:tcPr>
          <w:p w:rsidR="003E4AFA" w:rsidRPr="003E4AFA" w:rsidRDefault="003E4AFA" w:rsidP="00191A89">
            <w:pPr>
              <w:rPr>
                <w:rFonts w:ascii="Times New Roman" w:hAnsi="Times New Roman" w:cs="Times New Roman"/>
              </w:rPr>
            </w:pPr>
            <w:r w:rsidRPr="003E4AFA">
              <w:rPr>
                <w:rFonts w:ascii="Times New Roman" w:hAnsi="Times New Roman" w:cs="Times New Roman"/>
              </w:rPr>
              <w:t xml:space="preserve">Правовое основание </w:t>
            </w:r>
            <w:r w:rsidR="00B70087" w:rsidRPr="003E4AFA">
              <w:rPr>
                <w:rFonts w:ascii="Times New Roman" w:hAnsi="Times New Roman" w:cs="Times New Roman"/>
              </w:rPr>
              <w:t>обработки</w:t>
            </w:r>
            <w:r w:rsidRPr="003E4AFA">
              <w:rPr>
                <w:rFonts w:ascii="Times New Roman" w:hAnsi="Times New Roman" w:cs="Times New Roman"/>
              </w:rPr>
              <w:t xml:space="preserve"> ПДн</w:t>
            </w:r>
          </w:p>
        </w:tc>
      </w:tr>
      <w:tr w:rsidR="00350121" w:rsidTr="002C5078">
        <w:tc>
          <w:tcPr>
            <w:tcW w:w="531" w:type="dxa"/>
          </w:tcPr>
          <w:p w:rsidR="00B70087" w:rsidRPr="003E4AFA" w:rsidRDefault="00B70087" w:rsidP="0019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B70087" w:rsidRPr="003E4AFA" w:rsidRDefault="00B70087" w:rsidP="0019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AFA">
              <w:rPr>
                <w:rStyle w:val="21"/>
                <w:rFonts w:eastAsiaTheme="minorEastAsia"/>
                <w:i w:val="0"/>
                <w:sz w:val="22"/>
                <w:szCs w:val="22"/>
              </w:rPr>
              <w:t>Ведение кадрового</w:t>
            </w:r>
            <w:r w:rsidRPr="003E4AFA">
              <w:rPr>
                <w:rStyle w:val="21"/>
                <w:rFonts w:eastAsiaTheme="minorEastAsia"/>
                <w:i w:val="0"/>
                <w:sz w:val="22"/>
                <w:szCs w:val="22"/>
              </w:rPr>
              <w:br/>
              <w:t>учета, заключение и</w:t>
            </w:r>
            <w:r w:rsidRPr="003E4AFA">
              <w:rPr>
                <w:rStyle w:val="21"/>
                <w:rFonts w:eastAsiaTheme="minorEastAsia"/>
                <w:i w:val="0"/>
                <w:sz w:val="22"/>
                <w:szCs w:val="22"/>
              </w:rPr>
              <w:br/>
              <w:t>исполнение трудовых</w:t>
            </w:r>
            <w:r w:rsidRPr="003E4AFA">
              <w:rPr>
                <w:rStyle w:val="21"/>
                <w:rFonts w:eastAsiaTheme="minorEastAsia"/>
                <w:i w:val="0"/>
                <w:sz w:val="22"/>
                <w:szCs w:val="22"/>
              </w:rPr>
              <w:br/>
              <w:t>договоров</w:t>
            </w:r>
          </w:p>
        </w:tc>
        <w:tc>
          <w:tcPr>
            <w:tcW w:w="1902" w:type="dxa"/>
          </w:tcPr>
          <w:p w:rsidR="00B70087" w:rsidRPr="003E4AFA" w:rsidRDefault="00B70087" w:rsidP="0019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AFA">
              <w:rPr>
                <w:rStyle w:val="21"/>
                <w:rFonts w:eastAsiaTheme="minorEastAsia"/>
                <w:i w:val="0"/>
                <w:sz w:val="20"/>
                <w:szCs w:val="20"/>
              </w:rPr>
              <w:t>Сотрудники, их</w:t>
            </w:r>
            <w:r w:rsidRPr="003E4AFA">
              <w:rPr>
                <w:rStyle w:val="21"/>
                <w:rFonts w:eastAsiaTheme="minorEastAsia"/>
                <w:i w:val="0"/>
                <w:sz w:val="20"/>
                <w:szCs w:val="20"/>
              </w:rPr>
              <w:br/>
              <w:t>близкие</w:t>
            </w:r>
            <w:r w:rsidRPr="003E4AFA">
              <w:rPr>
                <w:rStyle w:val="21"/>
                <w:rFonts w:eastAsiaTheme="minorEastAsia"/>
                <w:i w:val="0"/>
                <w:sz w:val="20"/>
                <w:szCs w:val="20"/>
              </w:rPr>
              <w:br/>
              <w:t>родственники</w:t>
            </w:r>
          </w:p>
        </w:tc>
        <w:tc>
          <w:tcPr>
            <w:tcW w:w="4507" w:type="dxa"/>
          </w:tcPr>
          <w:p w:rsidR="00B70087" w:rsidRPr="001F0CBE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Фамилия, имя, отчество;</w:t>
            </w:r>
          </w:p>
          <w:p w:rsidR="00B70087" w:rsidRPr="001F0CBE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Год рождения;</w:t>
            </w:r>
          </w:p>
          <w:p w:rsidR="00B70087" w:rsidRPr="001F0CBE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Месяц рождения;</w:t>
            </w:r>
          </w:p>
          <w:p w:rsidR="00B70087" w:rsidRPr="001F0CBE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Дата рождения;</w:t>
            </w:r>
          </w:p>
          <w:p w:rsidR="00B70087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Место рождения;</w:t>
            </w:r>
          </w:p>
          <w:p w:rsidR="00B70087" w:rsidRPr="003E4AFA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Адрес (адрес </w:t>
            </w:r>
            <w:r w:rsidRPr="003E4AFA">
              <w:rPr>
                <w:rStyle w:val="211pt"/>
                <w:sz w:val="20"/>
                <w:szCs w:val="20"/>
              </w:rPr>
              <w:t>факти</w:t>
            </w:r>
            <w:r>
              <w:rPr>
                <w:rStyle w:val="211pt"/>
                <w:sz w:val="20"/>
                <w:szCs w:val="20"/>
              </w:rPr>
              <w:t xml:space="preserve">ческого места жительства, адрес регистрации по месту </w:t>
            </w:r>
            <w:r w:rsidRPr="003E4AFA">
              <w:rPr>
                <w:rStyle w:val="211pt"/>
                <w:sz w:val="20"/>
                <w:szCs w:val="20"/>
              </w:rPr>
              <w:t>жительства);</w:t>
            </w:r>
          </w:p>
          <w:p w:rsidR="00B70087" w:rsidRPr="001F0CBE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Дата регистрации;</w:t>
            </w:r>
          </w:p>
          <w:p w:rsidR="00B70087" w:rsidRPr="001F0CBE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Семейное положение;</w:t>
            </w:r>
          </w:p>
          <w:p w:rsidR="00B70087" w:rsidRPr="001F0CBE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Образование;</w:t>
            </w:r>
          </w:p>
          <w:p w:rsidR="00B70087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Профессия;</w:t>
            </w:r>
          </w:p>
          <w:p w:rsidR="00B70087" w:rsidRPr="003E4AFA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3E4AFA">
              <w:rPr>
                <w:rStyle w:val="211pt"/>
                <w:sz w:val="20"/>
                <w:szCs w:val="20"/>
              </w:rPr>
              <w:t>Национальная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  <w:r w:rsidRPr="003E4AFA">
              <w:rPr>
                <w:rStyle w:val="211pt"/>
                <w:sz w:val="20"/>
                <w:szCs w:val="20"/>
              </w:rPr>
              <w:t>принадлежность;</w:t>
            </w:r>
          </w:p>
          <w:p w:rsidR="00B70087" w:rsidRPr="001F0CBE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Пол;</w:t>
            </w:r>
          </w:p>
          <w:p w:rsidR="00B70087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Возраст;</w:t>
            </w:r>
          </w:p>
          <w:p w:rsidR="00B70087" w:rsidRPr="003E4AFA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Данные свидетельства о </w:t>
            </w:r>
            <w:r w:rsidRPr="003E4AFA">
              <w:rPr>
                <w:rStyle w:val="211pt"/>
                <w:sz w:val="20"/>
                <w:szCs w:val="20"/>
              </w:rPr>
              <w:t>рождении;</w:t>
            </w:r>
          </w:p>
          <w:p w:rsidR="00B70087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Сведения о гражданстве;</w:t>
            </w:r>
          </w:p>
          <w:p w:rsidR="00B70087" w:rsidRPr="003E4AFA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3E4AFA">
              <w:rPr>
                <w:rStyle w:val="211pt"/>
                <w:sz w:val="20"/>
                <w:szCs w:val="20"/>
              </w:rPr>
              <w:t>Да</w:t>
            </w:r>
            <w:r>
              <w:rPr>
                <w:rStyle w:val="211pt"/>
                <w:sz w:val="20"/>
                <w:szCs w:val="20"/>
              </w:rPr>
              <w:t xml:space="preserve">нные документа, удостоверяющего полномочия законного (уполномоченного) </w:t>
            </w:r>
            <w:r w:rsidRPr="003E4AFA">
              <w:rPr>
                <w:rStyle w:val="211pt"/>
                <w:sz w:val="20"/>
                <w:szCs w:val="20"/>
              </w:rPr>
              <w:t>представителя;</w:t>
            </w:r>
          </w:p>
          <w:p w:rsidR="00B70087" w:rsidRPr="001F0CBE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Состав семьи;</w:t>
            </w:r>
          </w:p>
          <w:p w:rsidR="00B70087" w:rsidRPr="001F0CBE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1F0CBE">
              <w:rPr>
                <w:rStyle w:val="211pt"/>
                <w:sz w:val="20"/>
                <w:szCs w:val="20"/>
              </w:rPr>
              <w:t>Степень родства;</w:t>
            </w:r>
          </w:p>
          <w:p w:rsidR="00B70087" w:rsidRPr="003E4AFA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jc w:val="both"/>
              <w:rPr>
                <w:rStyle w:val="211pt"/>
                <w:color w:val="auto"/>
                <w:sz w:val="20"/>
                <w:szCs w:val="20"/>
                <w:shd w:val="clear" w:color="auto" w:fill="auto"/>
                <w:lang w:bidi="ar-SA"/>
              </w:rPr>
            </w:pPr>
            <w:r w:rsidRPr="001F0CBE">
              <w:rPr>
                <w:rStyle w:val="211pt"/>
                <w:sz w:val="20"/>
                <w:szCs w:val="20"/>
              </w:rPr>
              <w:t>Род занятий;</w:t>
            </w:r>
          </w:p>
          <w:p w:rsidR="00B70087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jc w:val="both"/>
              <w:rPr>
                <w:rStyle w:val="211pt"/>
                <w:color w:val="auto"/>
                <w:sz w:val="20"/>
                <w:szCs w:val="20"/>
                <w:shd w:val="clear" w:color="auto" w:fill="auto"/>
                <w:lang w:bidi="ar-SA"/>
              </w:rPr>
            </w:pPr>
            <w:r>
              <w:rPr>
                <w:rStyle w:val="211pt"/>
                <w:rFonts w:eastAsiaTheme="minorEastAsia"/>
                <w:sz w:val="20"/>
                <w:szCs w:val="20"/>
              </w:rPr>
              <w:t xml:space="preserve">Сведения о служебной </w:t>
            </w:r>
            <w:r w:rsidRPr="003E4AFA">
              <w:rPr>
                <w:rStyle w:val="211pt"/>
                <w:rFonts w:eastAsiaTheme="minorEastAsia"/>
                <w:sz w:val="20"/>
                <w:szCs w:val="20"/>
              </w:rPr>
              <w:t>(трудовой)</w:t>
            </w:r>
            <w:r>
              <w:rPr>
                <w:rStyle w:val="211pt"/>
                <w:rFonts w:eastAsiaTheme="minorEastAsia"/>
                <w:sz w:val="20"/>
                <w:szCs w:val="20"/>
              </w:rPr>
              <w:t xml:space="preserve"> </w:t>
            </w:r>
            <w:r w:rsidRPr="003E4AFA">
              <w:rPr>
                <w:rStyle w:val="211pt"/>
                <w:rFonts w:eastAsiaTheme="minorEastAsia"/>
                <w:sz w:val="20"/>
                <w:szCs w:val="20"/>
              </w:rPr>
              <w:t xml:space="preserve"> деятельности</w:t>
            </w:r>
            <w:r>
              <w:rPr>
                <w:rStyle w:val="211pt"/>
                <w:rFonts w:eastAsiaTheme="minorEastAsia"/>
                <w:sz w:val="20"/>
                <w:szCs w:val="20"/>
              </w:rPr>
              <w:t xml:space="preserve"> </w:t>
            </w:r>
          </w:p>
          <w:p w:rsidR="00B70087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Место работы (наименование и адрес, </w:t>
            </w:r>
            <w:r w:rsidRPr="0076787E">
              <w:rPr>
                <w:rStyle w:val="211pt"/>
                <w:sz w:val="20"/>
                <w:szCs w:val="20"/>
              </w:rPr>
              <w:t>подразделение);</w:t>
            </w:r>
          </w:p>
          <w:p w:rsidR="00B70087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76787E">
              <w:rPr>
                <w:rStyle w:val="211pt"/>
                <w:sz w:val="20"/>
                <w:szCs w:val="20"/>
              </w:rPr>
              <w:t>График работы;</w:t>
            </w:r>
          </w:p>
          <w:p w:rsidR="00B70087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76787E">
              <w:rPr>
                <w:rStyle w:val="211pt"/>
                <w:sz w:val="20"/>
                <w:szCs w:val="20"/>
              </w:rPr>
              <w:t>Общий стаж работы;</w:t>
            </w:r>
          </w:p>
          <w:p w:rsidR="00B70087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Страховой стаж для оплаты больничных </w:t>
            </w:r>
            <w:r w:rsidRPr="0076787E">
              <w:rPr>
                <w:rStyle w:val="211pt"/>
                <w:sz w:val="20"/>
                <w:szCs w:val="20"/>
              </w:rPr>
              <w:t>листов;</w:t>
            </w:r>
          </w:p>
          <w:p w:rsidR="00B70087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Педагогический стаж / стаж работы по </w:t>
            </w:r>
            <w:r w:rsidRPr="0076787E">
              <w:rPr>
                <w:rStyle w:val="211pt"/>
                <w:sz w:val="20"/>
                <w:szCs w:val="20"/>
              </w:rPr>
              <w:lastRenderedPageBreak/>
              <w:t>специальности;</w:t>
            </w:r>
          </w:p>
          <w:p w:rsidR="00B70087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76787E">
              <w:rPr>
                <w:rStyle w:val="211pt"/>
                <w:sz w:val="20"/>
                <w:szCs w:val="20"/>
              </w:rPr>
              <w:t>Дата приема на работу;</w:t>
            </w:r>
          </w:p>
          <w:p w:rsidR="00B70087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Вид договора (трудовой </w:t>
            </w:r>
            <w:r w:rsidRPr="0076787E">
              <w:rPr>
                <w:rStyle w:val="211pt"/>
                <w:sz w:val="20"/>
                <w:szCs w:val="20"/>
              </w:rPr>
              <w:t>договор);</w:t>
            </w:r>
          </w:p>
          <w:p w:rsidR="00B70087" w:rsidRPr="0076787E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Сведения об оплате труда (оклад, надбавка за </w:t>
            </w:r>
            <w:r w:rsidRPr="0076787E">
              <w:rPr>
                <w:rStyle w:val="211pt"/>
                <w:sz w:val="20"/>
                <w:szCs w:val="20"/>
              </w:rPr>
              <w:t xml:space="preserve">выслугу лет, </w:t>
            </w:r>
            <w:r>
              <w:rPr>
                <w:rStyle w:val="211pt"/>
                <w:sz w:val="20"/>
                <w:szCs w:val="20"/>
              </w:rPr>
              <w:t xml:space="preserve">ежемесячное денежное поощрение, изменения в оплате труда </w:t>
            </w:r>
            <w:r w:rsidRPr="0076787E">
              <w:rPr>
                <w:rStyle w:val="211pt"/>
                <w:sz w:val="20"/>
                <w:szCs w:val="20"/>
              </w:rPr>
              <w:t>и т.п.)</w:t>
            </w:r>
          </w:p>
          <w:p w:rsidR="00B70087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jc w:val="both"/>
              <w:rPr>
                <w:rStyle w:val="211pt"/>
                <w:color w:val="auto"/>
                <w:sz w:val="20"/>
                <w:szCs w:val="20"/>
                <w:shd w:val="clear" w:color="auto" w:fill="auto"/>
                <w:lang w:bidi="ar-SA"/>
              </w:rPr>
            </w:pPr>
            <w:r>
              <w:rPr>
                <w:rStyle w:val="211pt"/>
                <w:sz w:val="20"/>
                <w:szCs w:val="20"/>
              </w:rPr>
              <w:t xml:space="preserve">Сведения об отпусках (количество дней основного и дополнительного отпусков, на которое сотрудник имеет право; </w:t>
            </w:r>
            <w:r w:rsidRPr="001F0CBE">
              <w:rPr>
                <w:rStyle w:val="211pt"/>
                <w:sz w:val="20"/>
                <w:szCs w:val="20"/>
              </w:rPr>
              <w:t>дата начала и око</w:t>
            </w:r>
            <w:r>
              <w:rPr>
                <w:rStyle w:val="211pt"/>
                <w:sz w:val="20"/>
                <w:szCs w:val="20"/>
              </w:rPr>
              <w:t xml:space="preserve">нчания отпуска; количество дней отгулянного и не </w:t>
            </w:r>
            <w:r w:rsidRPr="001F0CBE">
              <w:rPr>
                <w:rStyle w:val="211pt"/>
                <w:sz w:val="20"/>
                <w:szCs w:val="20"/>
              </w:rPr>
              <w:t>отгулянного</w:t>
            </w:r>
            <w:r>
              <w:rPr>
                <w:rStyle w:val="211pt"/>
                <w:sz w:val="20"/>
                <w:szCs w:val="20"/>
              </w:rPr>
              <w:t xml:space="preserve"> отпуска; </w:t>
            </w:r>
            <w:r w:rsidRPr="001F0CBE">
              <w:rPr>
                <w:rStyle w:val="211pt"/>
                <w:sz w:val="20"/>
                <w:szCs w:val="20"/>
              </w:rPr>
              <w:t>количество дней отпуска</w:t>
            </w:r>
          </w:p>
          <w:p w:rsidR="00B70087" w:rsidRPr="0076787E" w:rsidRDefault="00B70087" w:rsidP="00F33CD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>
              <w:rPr>
                <w:rStyle w:val="211pt"/>
              </w:rPr>
              <w:t>(распоряжения) о переводе;</w:t>
            </w:r>
          </w:p>
          <w:p w:rsidR="00B70087" w:rsidRPr="0076787E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"/>
                <w:tab w:val="left" w:pos="317"/>
              </w:tabs>
              <w:spacing w:after="0" w:line="250" w:lineRule="exact"/>
              <w:ind w:left="33"/>
              <w:rPr>
                <w:rStyle w:val="211pt"/>
                <w:color w:val="auto"/>
                <w:sz w:val="26"/>
                <w:szCs w:val="26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>Сведения о больничном (номер больничного листа; причина нетрудоспособности; период освобождения от работы; информация о факте ухода за ребенком;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"/>
                <w:tab w:val="left" w:pos="317"/>
              </w:tabs>
              <w:spacing w:after="0" w:line="250" w:lineRule="exact"/>
              <w:ind w:left="33"/>
            </w:pPr>
            <w:r>
              <w:rPr>
                <w:rStyle w:val="211pt"/>
              </w:rPr>
              <w:t>дата рождения ребенка; степень родства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"/>
                <w:tab w:val="left" w:pos="317"/>
              </w:tabs>
              <w:spacing w:after="0" w:line="250" w:lineRule="exact"/>
              <w:ind w:left="33"/>
            </w:pPr>
            <w:r>
              <w:rPr>
                <w:rStyle w:val="211pt"/>
              </w:rPr>
              <w:t>Сведения о наличии льгот и особых условиях</w:t>
            </w:r>
            <w:r>
              <w:rPr>
                <w:rStyle w:val="211pt"/>
              </w:rPr>
              <w:br/>
              <w:t>исчисления (инвалидность и др.)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"/>
                <w:tab w:val="left" w:pos="317"/>
              </w:tabs>
              <w:spacing w:after="0" w:line="250" w:lineRule="exact"/>
              <w:ind w:left="33"/>
            </w:pPr>
            <w:r>
              <w:rPr>
                <w:rStyle w:val="211pt"/>
              </w:rPr>
              <w:t>Сведения об увольнении (дата увольнения, дата и номер приказа, основание</w:t>
            </w:r>
            <w:r>
              <w:rPr>
                <w:rStyle w:val="211pt"/>
              </w:rPr>
              <w:br/>
              <w:t>увольнения и т.п.)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"/>
                <w:tab w:val="left" w:pos="317"/>
              </w:tabs>
              <w:spacing w:after="0" w:line="250" w:lineRule="exact"/>
              <w:ind w:left="33"/>
            </w:pPr>
            <w:r>
              <w:rPr>
                <w:rStyle w:val="211pt"/>
              </w:rPr>
              <w:t>Результаты обязательных предварительных и периодических медицинских осмотров;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"/>
                <w:tab w:val="left" w:pos="317"/>
              </w:tabs>
              <w:spacing w:after="0" w:line="250" w:lineRule="exact"/>
              <w:ind w:left="33"/>
            </w:pPr>
            <w:r>
              <w:rPr>
                <w:rStyle w:val="211pt"/>
              </w:rPr>
              <w:t>Сведения табеля учета рабочего времени;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"/>
                <w:tab w:val="left" w:pos="317"/>
              </w:tabs>
              <w:spacing w:after="0" w:line="250" w:lineRule="exact"/>
              <w:ind w:left="33"/>
            </w:pPr>
            <w:r>
              <w:rPr>
                <w:rStyle w:val="211pt"/>
              </w:rPr>
              <w:t>Сведения о владении иностранными языками;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"/>
                <w:tab w:val="left" w:pos="317"/>
              </w:tabs>
              <w:spacing w:after="0" w:line="250" w:lineRule="exact"/>
              <w:ind w:left="33"/>
            </w:pPr>
            <w:r>
              <w:rPr>
                <w:rStyle w:val="211pt"/>
              </w:rPr>
              <w:t>Сведения о наличии или отсутствии судимости;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"/>
                <w:tab w:val="left" w:pos="317"/>
              </w:tabs>
              <w:spacing w:after="0" w:line="250" w:lineRule="exact"/>
              <w:ind w:left="33"/>
              <w:rPr>
                <w:rStyle w:val="211pt"/>
                <w:color w:val="auto"/>
                <w:sz w:val="26"/>
                <w:szCs w:val="26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Сведения о послевузовском профессиональном образовании (в том числе </w:t>
            </w:r>
            <w:r>
              <w:rPr>
                <w:rStyle w:val="211pt"/>
              </w:rPr>
              <w:lastRenderedPageBreak/>
              <w:t>о профессиональной переподготовке и (или) повышении квалификации);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"/>
                <w:tab w:val="left" w:pos="317"/>
              </w:tabs>
              <w:spacing w:after="0" w:line="250" w:lineRule="exact"/>
              <w:ind w:left="33"/>
            </w:pPr>
            <w:r>
              <w:rPr>
                <w:rStyle w:val="211pt"/>
                <w:color w:val="auto"/>
                <w:sz w:val="26"/>
                <w:szCs w:val="26"/>
                <w:shd w:val="clear" w:color="auto" w:fill="auto"/>
                <w:lang w:bidi="ar-SA"/>
              </w:rPr>
              <w:t xml:space="preserve"> </w:t>
            </w:r>
            <w:r>
              <w:rPr>
                <w:rStyle w:val="211pt"/>
              </w:rPr>
              <w:t>степени, о ученом звании;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"/>
                <w:tab w:val="left" w:pos="317"/>
              </w:tabs>
              <w:spacing w:after="0" w:line="250" w:lineRule="exact"/>
              <w:ind w:left="33"/>
            </w:pPr>
            <w:r>
              <w:rPr>
                <w:rStyle w:val="211pt"/>
              </w:rPr>
              <w:t>Сведения о наличии льготной категории;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after="0" w:line="250" w:lineRule="exact"/>
              <w:ind w:left="33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Идентификационный номер налогоплательщика;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after="0" w:line="250" w:lineRule="exact"/>
              <w:ind w:left="33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Сведения страхового свидетельства государственного пенсионного страхования (в том числе страховой номер индивидуального лицевого счета);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after="0" w:line="250" w:lineRule="exact"/>
              <w:ind w:left="33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Номер контактного телефона;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after="0" w:line="250" w:lineRule="exact"/>
              <w:ind w:left="33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Сведения о воинском учете и реквизиты </w:t>
            </w:r>
            <w:r w:rsidR="00350121">
              <w:rPr>
                <w:rStyle w:val="211pt"/>
              </w:rPr>
              <w:t xml:space="preserve">документов воинского </w:t>
            </w:r>
            <w:r>
              <w:rPr>
                <w:rStyle w:val="211pt"/>
              </w:rPr>
              <w:t>учета;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after="0" w:line="250" w:lineRule="exact"/>
              <w:ind w:left="33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Вид, серия, номер документа,</w:t>
            </w:r>
            <w:r>
              <w:rPr>
                <w:rStyle w:val="211pt"/>
              </w:rPr>
              <w:br/>
              <w:t>удостоверяющего личность, наименование органа, выдавшего его, дата выдачи;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after="0" w:line="250" w:lineRule="exact"/>
              <w:ind w:left="33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Место работы (наименование, адрес);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after="0" w:line="250" w:lineRule="exact"/>
              <w:ind w:left="33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Место учебы;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after="0" w:line="250" w:lineRule="exact"/>
              <w:ind w:left="33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Должность;</w:t>
            </w:r>
          </w:p>
          <w:p w:rsid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after="0" w:line="250" w:lineRule="exact"/>
              <w:ind w:left="33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Сведения о государств</w:t>
            </w:r>
            <w:r w:rsidR="00350121">
              <w:rPr>
                <w:rStyle w:val="211pt"/>
              </w:rPr>
              <w:t xml:space="preserve">енных </w:t>
            </w:r>
            <w:r>
              <w:rPr>
                <w:rStyle w:val="211pt"/>
              </w:rPr>
              <w:t>наградах, иных наградах и знаках отличия;</w:t>
            </w:r>
          </w:p>
          <w:p w:rsidR="00B70087" w:rsidRPr="00B70087" w:rsidRDefault="00B70087" w:rsidP="00F33CD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after="0" w:line="250" w:lineRule="exact"/>
              <w:ind w:left="33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Номер расчетного или лицевого счета, реквизиты банка;</w:t>
            </w:r>
          </w:p>
          <w:p w:rsidR="00350121" w:rsidRDefault="00B70087" w:rsidP="00F33CD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19"/>
              </w:tabs>
              <w:spacing w:line="250" w:lineRule="exact"/>
            </w:pPr>
            <w:r>
              <w:rPr>
                <w:rStyle w:val="211pt"/>
              </w:rPr>
              <w:t>Контактные данные</w:t>
            </w:r>
            <w:r w:rsidR="00350121">
              <w:rPr>
                <w:rStyle w:val="211pt"/>
              </w:rPr>
              <w:t xml:space="preserve"> устройства подвижной радиотелефонной связи, адрес электронной почты </w:t>
            </w:r>
            <w:r>
              <w:rPr>
                <w:rStyle w:val="211pt"/>
              </w:rPr>
              <w:t>или сведения о других</w:t>
            </w:r>
            <w:r w:rsidR="00350121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способах связи);</w:t>
            </w:r>
          </w:p>
          <w:p w:rsidR="00350121" w:rsidRDefault="00350121" w:rsidP="00F33CD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19"/>
              </w:tabs>
              <w:spacing w:line="250" w:lineRule="exact"/>
            </w:pPr>
            <w:r>
              <w:rPr>
                <w:rStyle w:val="211pt"/>
              </w:rPr>
              <w:t xml:space="preserve">Реквизиты свидетельства </w:t>
            </w:r>
            <w:r w:rsidR="00B70087">
              <w:rPr>
                <w:rStyle w:val="211pt"/>
              </w:rPr>
              <w:t>го</w:t>
            </w:r>
            <w:r>
              <w:rPr>
                <w:rStyle w:val="211pt"/>
              </w:rPr>
              <w:t>сударственной</w:t>
            </w:r>
            <w:r>
              <w:rPr>
                <w:rStyle w:val="211pt"/>
              </w:rPr>
              <w:br/>
              <w:t xml:space="preserve">регистрации актов </w:t>
            </w:r>
            <w:r w:rsidR="00B70087">
              <w:rPr>
                <w:rStyle w:val="211pt"/>
              </w:rPr>
              <w:t>гражданского состояния;</w:t>
            </w:r>
          </w:p>
          <w:p w:rsidR="00350121" w:rsidRDefault="00350121" w:rsidP="00F33CD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19"/>
              </w:tabs>
              <w:spacing w:line="250" w:lineRule="exact"/>
            </w:pPr>
            <w:r>
              <w:rPr>
                <w:rStyle w:val="211pt"/>
              </w:rPr>
              <w:t xml:space="preserve">Реквизиты записей </w:t>
            </w:r>
            <w:r w:rsidR="00B70087">
              <w:rPr>
                <w:rStyle w:val="211pt"/>
              </w:rPr>
              <w:t>го</w:t>
            </w:r>
            <w:r>
              <w:rPr>
                <w:rStyle w:val="211pt"/>
              </w:rPr>
              <w:t>сударственной</w:t>
            </w:r>
            <w:r>
              <w:rPr>
                <w:rStyle w:val="211pt"/>
              </w:rPr>
              <w:br/>
              <w:t xml:space="preserve">регистрации актов </w:t>
            </w:r>
            <w:r w:rsidR="00B70087">
              <w:rPr>
                <w:rStyle w:val="211pt"/>
              </w:rPr>
              <w:t>гражданского состояния;</w:t>
            </w:r>
          </w:p>
          <w:p w:rsidR="00350121" w:rsidRDefault="00350121" w:rsidP="00F33CD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19"/>
              </w:tabs>
              <w:spacing w:line="250" w:lineRule="exact"/>
            </w:pPr>
            <w:r>
              <w:rPr>
                <w:rStyle w:val="211pt"/>
              </w:rPr>
              <w:t xml:space="preserve">Сведения о пребывании за границей (страна, год и </w:t>
            </w:r>
            <w:r w:rsidR="00B70087">
              <w:rPr>
                <w:rStyle w:val="211pt"/>
              </w:rPr>
              <w:t>цель пребывания);</w:t>
            </w:r>
          </w:p>
          <w:p w:rsidR="00350121" w:rsidRPr="00350121" w:rsidRDefault="00B70087" w:rsidP="00F33CD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19"/>
              </w:tabs>
              <w:spacing w:line="250" w:lineRule="exact"/>
              <w:rPr>
                <w:rStyle w:val="211pt"/>
                <w:color w:val="auto"/>
                <w:sz w:val="26"/>
                <w:szCs w:val="26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>Серия, номер</w:t>
            </w:r>
            <w:r w:rsidR="00350121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заграничного паспорта,</w:t>
            </w:r>
            <w:r>
              <w:rPr>
                <w:rStyle w:val="211pt"/>
              </w:rPr>
              <w:br/>
            </w:r>
            <w:r>
              <w:rPr>
                <w:rStyle w:val="211pt"/>
              </w:rPr>
              <w:lastRenderedPageBreak/>
              <w:t>наименование органа,</w:t>
            </w:r>
            <w:r w:rsidR="00350121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выдавшего его, дата</w:t>
            </w:r>
            <w:r>
              <w:rPr>
                <w:rStyle w:val="211pt"/>
              </w:rPr>
              <w:br/>
              <w:t>выдачи;</w:t>
            </w:r>
          </w:p>
          <w:p w:rsidR="00350121" w:rsidRPr="00350121" w:rsidRDefault="00350121" w:rsidP="00F33CD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19"/>
              </w:tabs>
              <w:spacing w:line="250" w:lineRule="exact"/>
              <w:rPr>
                <w:rStyle w:val="211pt"/>
                <w:color w:val="auto"/>
                <w:sz w:val="26"/>
                <w:szCs w:val="26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 Изображение лица, полученное с помощью фото- и видеоустройств (фотография, видеосъемка </w:t>
            </w:r>
            <w:r w:rsidR="00B70087">
              <w:rPr>
                <w:rStyle w:val="211pt"/>
              </w:rPr>
              <w:t>и т.п.);</w:t>
            </w:r>
            <w:r>
              <w:rPr>
                <w:rStyle w:val="211pt"/>
              </w:rPr>
              <w:t xml:space="preserve"> </w:t>
            </w:r>
          </w:p>
          <w:p w:rsidR="00B70087" w:rsidRPr="00350121" w:rsidRDefault="00350121" w:rsidP="00F33CD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19"/>
              </w:tabs>
              <w:spacing w:line="250" w:lineRule="exact"/>
            </w:pPr>
            <w:r>
              <w:t>.</w:t>
            </w:r>
            <w:r>
              <w:rPr>
                <w:rStyle w:val="211pt"/>
              </w:rPr>
              <w:t xml:space="preserve">Информация, сообщаемая </w:t>
            </w:r>
            <w:r w:rsidR="00B70087">
              <w:rPr>
                <w:rStyle w:val="211pt"/>
              </w:rPr>
              <w:t>заявителем в обращении</w:t>
            </w:r>
          </w:p>
        </w:tc>
        <w:tc>
          <w:tcPr>
            <w:tcW w:w="1769" w:type="dxa"/>
            <w:vAlign w:val="center"/>
          </w:tcPr>
          <w:p w:rsidR="00B70087" w:rsidRPr="00350121" w:rsidRDefault="000C253B" w:rsidP="000C253B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Кабинет директора, сейф</w:t>
            </w:r>
          </w:p>
        </w:tc>
        <w:tc>
          <w:tcPr>
            <w:tcW w:w="1628" w:type="dxa"/>
            <w:vAlign w:val="center"/>
          </w:tcPr>
          <w:p w:rsidR="00B70087" w:rsidRPr="00350121" w:rsidRDefault="00B70087" w:rsidP="0008751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50121">
              <w:rPr>
                <w:sz w:val="22"/>
                <w:szCs w:val="22"/>
              </w:rPr>
              <w:t>Согласно</w:t>
            </w:r>
          </w:p>
          <w:p w:rsidR="00B70087" w:rsidRPr="00350121" w:rsidRDefault="00B70087" w:rsidP="0008751E">
            <w:pPr>
              <w:pStyle w:val="20"/>
              <w:shd w:val="clear" w:color="auto" w:fill="auto"/>
              <w:ind w:left="260"/>
              <w:rPr>
                <w:sz w:val="22"/>
                <w:szCs w:val="22"/>
              </w:rPr>
            </w:pPr>
            <w:r w:rsidRPr="00350121">
              <w:rPr>
                <w:sz w:val="22"/>
                <w:szCs w:val="22"/>
              </w:rPr>
              <w:t>приложения</w:t>
            </w:r>
          </w:p>
          <w:p w:rsidR="00B70087" w:rsidRPr="00350121" w:rsidRDefault="00B70087" w:rsidP="0008751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50121">
              <w:rPr>
                <w:sz w:val="22"/>
                <w:szCs w:val="22"/>
              </w:rPr>
              <w:t>№2</w:t>
            </w:r>
          </w:p>
        </w:tc>
        <w:tc>
          <w:tcPr>
            <w:tcW w:w="2460" w:type="dxa"/>
            <w:vAlign w:val="center"/>
          </w:tcPr>
          <w:p w:rsidR="00B70087" w:rsidRPr="00350121" w:rsidRDefault="00B70087" w:rsidP="0008751E">
            <w:pPr>
              <w:pStyle w:val="20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350121">
              <w:rPr>
                <w:rStyle w:val="211pt"/>
              </w:rPr>
              <w:t>Конституция</w:t>
            </w:r>
            <w:r w:rsidRPr="00350121">
              <w:rPr>
                <w:rStyle w:val="211pt"/>
              </w:rPr>
              <w:br/>
              <w:t>Российской</w:t>
            </w:r>
            <w:r w:rsidRPr="00350121">
              <w:rPr>
                <w:rStyle w:val="211pt"/>
              </w:rPr>
              <w:br/>
              <w:t>Федерации,</w:t>
            </w:r>
            <w:r w:rsidRPr="00350121">
              <w:rPr>
                <w:rStyle w:val="211pt"/>
              </w:rPr>
              <w:br/>
              <w:t>Трудовой кодекс</w:t>
            </w:r>
            <w:r w:rsidRPr="00350121">
              <w:rPr>
                <w:rStyle w:val="211pt"/>
              </w:rPr>
              <w:br/>
              <w:t>Российской</w:t>
            </w:r>
            <w:r w:rsidRPr="00350121">
              <w:rPr>
                <w:rStyle w:val="211pt"/>
              </w:rPr>
              <w:br/>
              <w:t>Федерации,</w:t>
            </w:r>
            <w:r w:rsidRPr="00350121">
              <w:rPr>
                <w:rStyle w:val="211pt"/>
              </w:rPr>
              <w:br/>
              <w:t>федеральное</w:t>
            </w:r>
            <w:r w:rsidRPr="00350121">
              <w:rPr>
                <w:rStyle w:val="211pt"/>
              </w:rPr>
              <w:br/>
              <w:t>законодательство,</w:t>
            </w:r>
            <w:r w:rsidRPr="00350121">
              <w:rPr>
                <w:rStyle w:val="211pt"/>
              </w:rPr>
              <w:br/>
              <w:t>приказы</w:t>
            </w:r>
            <w:r w:rsidRPr="00350121">
              <w:rPr>
                <w:rStyle w:val="211pt"/>
              </w:rPr>
              <w:br/>
              <w:t>Министерства</w:t>
            </w:r>
            <w:r w:rsidRPr="00350121">
              <w:rPr>
                <w:rStyle w:val="211pt"/>
              </w:rPr>
              <w:br/>
              <w:t>образования РФ,</w:t>
            </w:r>
            <w:r w:rsidRPr="00350121">
              <w:rPr>
                <w:rStyle w:val="211pt"/>
              </w:rPr>
              <w:br/>
              <w:t>постановления и</w:t>
            </w:r>
            <w:r w:rsidRPr="00350121">
              <w:rPr>
                <w:rStyle w:val="211pt"/>
              </w:rPr>
              <w:br/>
              <w:t>распоряжения</w:t>
            </w:r>
            <w:r w:rsidRPr="00350121">
              <w:rPr>
                <w:rStyle w:val="211pt"/>
              </w:rPr>
              <w:br/>
              <w:t>органов местного</w:t>
            </w:r>
            <w:r w:rsidRPr="00350121">
              <w:rPr>
                <w:rStyle w:val="211pt"/>
              </w:rPr>
              <w:br/>
              <w:t>самоуправления,</w:t>
            </w:r>
            <w:r w:rsidRPr="00350121">
              <w:rPr>
                <w:rStyle w:val="211pt"/>
              </w:rPr>
              <w:br/>
              <w:t>локальные</w:t>
            </w:r>
            <w:r w:rsidRPr="00350121">
              <w:rPr>
                <w:rStyle w:val="211pt"/>
              </w:rPr>
              <w:br/>
              <w:t>нормативные акты</w:t>
            </w:r>
            <w:r w:rsidRPr="00350121">
              <w:rPr>
                <w:rStyle w:val="211pt"/>
              </w:rPr>
              <w:br/>
              <w:t>образовательного</w:t>
            </w:r>
            <w:r w:rsidRPr="00350121">
              <w:rPr>
                <w:rStyle w:val="211pt"/>
              </w:rPr>
              <w:br/>
              <w:t>учреждения</w:t>
            </w:r>
            <w:r w:rsidRPr="00350121">
              <w:rPr>
                <w:rStyle w:val="211pt"/>
              </w:rPr>
              <w:br/>
              <w:t>Согласие на</w:t>
            </w:r>
            <w:r w:rsidRPr="00350121">
              <w:rPr>
                <w:rStyle w:val="211pt"/>
              </w:rPr>
              <w:br/>
              <w:t>обработку (передачу)</w:t>
            </w:r>
            <w:r w:rsidRPr="00350121">
              <w:rPr>
                <w:rStyle w:val="211pt"/>
              </w:rPr>
              <w:br/>
              <w:t>ПДн</w:t>
            </w:r>
          </w:p>
        </w:tc>
      </w:tr>
      <w:tr w:rsidR="00350121" w:rsidTr="002C5078">
        <w:tc>
          <w:tcPr>
            <w:tcW w:w="531" w:type="dxa"/>
          </w:tcPr>
          <w:p w:rsidR="00350121" w:rsidRPr="003E4AFA" w:rsidRDefault="00350121" w:rsidP="0019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9" w:type="dxa"/>
          </w:tcPr>
          <w:p w:rsidR="00350121" w:rsidRPr="00350121" w:rsidRDefault="00350121" w:rsidP="00191A89">
            <w:pPr>
              <w:rPr>
                <w:rFonts w:ascii="Times New Roman" w:hAnsi="Times New Roman" w:cs="Times New Roman"/>
                <w:i/>
              </w:rPr>
            </w:pPr>
            <w:r w:rsidRPr="00350121">
              <w:rPr>
                <w:rStyle w:val="21"/>
                <w:rFonts w:eastAsiaTheme="minorEastAsia"/>
                <w:i w:val="0"/>
                <w:sz w:val="22"/>
                <w:szCs w:val="22"/>
              </w:rPr>
              <w:t>Ведение воинского учета</w:t>
            </w:r>
          </w:p>
        </w:tc>
        <w:tc>
          <w:tcPr>
            <w:tcW w:w="1902" w:type="dxa"/>
          </w:tcPr>
          <w:p w:rsidR="00350121" w:rsidRPr="00350121" w:rsidRDefault="00350121" w:rsidP="00191A89">
            <w:pPr>
              <w:rPr>
                <w:rFonts w:ascii="Times New Roman" w:hAnsi="Times New Roman" w:cs="Times New Roman"/>
                <w:i/>
              </w:rPr>
            </w:pPr>
            <w:r w:rsidRPr="00350121">
              <w:rPr>
                <w:rStyle w:val="21"/>
                <w:rFonts w:eastAsiaTheme="minorEastAsia"/>
                <w:i w:val="0"/>
                <w:sz w:val="22"/>
                <w:szCs w:val="22"/>
              </w:rPr>
              <w:t>Сотрудники</w:t>
            </w:r>
          </w:p>
        </w:tc>
        <w:tc>
          <w:tcPr>
            <w:tcW w:w="4507" w:type="dxa"/>
          </w:tcPr>
          <w:p w:rsidR="00350121" w:rsidRPr="00350121" w:rsidRDefault="00CA340F" w:rsidP="00F33CD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after="0" w:line="250" w:lineRule="exact"/>
              <w:ind w:hanging="360"/>
              <w:jc w:val="both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1. </w:t>
            </w:r>
            <w:r w:rsidR="00350121" w:rsidRPr="00350121">
              <w:rPr>
                <w:rStyle w:val="211pt"/>
              </w:rPr>
              <w:t>Фамилия, имя, отчество;</w:t>
            </w:r>
          </w:p>
          <w:p w:rsidR="00350121" w:rsidRPr="00350121" w:rsidRDefault="00CA340F" w:rsidP="00F33CD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after="0" w:line="250" w:lineRule="exact"/>
              <w:ind w:hanging="360"/>
              <w:jc w:val="both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2. </w:t>
            </w:r>
            <w:r w:rsidR="00350121" w:rsidRPr="00350121">
              <w:rPr>
                <w:rStyle w:val="211pt"/>
              </w:rPr>
              <w:t>Год рождения;</w:t>
            </w:r>
          </w:p>
          <w:p w:rsidR="00350121" w:rsidRPr="00350121" w:rsidRDefault="00CA340F" w:rsidP="00F33CD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after="0" w:line="250" w:lineRule="exact"/>
              <w:ind w:hanging="360"/>
              <w:jc w:val="both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3. </w:t>
            </w:r>
            <w:r w:rsidR="00350121" w:rsidRPr="00350121">
              <w:rPr>
                <w:rStyle w:val="211pt"/>
              </w:rPr>
              <w:t>Месяц рождения;</w:t>
            </w:r>
          </w:p>
          <w:p w:rsidR="00CA340F" w:rsidRDefault="00CA340F" w:rsidP="00F33CD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after="0" w:line="250" w:lineRule="exact"/>
              <w:ind w:hanging="360"/>
              <w:jc w:val="both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4. </w:t>
            </w:r>
            <w:r w:rsidR="00350121" w:rsidRPr="00350121">
              <w:rPr>
                <w:rStyle w:val="211pt"/>
              </w:rPr>
              <w:t>Дата рождения;</w:t>
            </w:r>
          </w:p>
          <w:p w:rsidR="00CA340F" w:rsidRDefault="00CA340F" w:rsidP="00F33CD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after="0" w:line="250" w:lineRule="exact"/>
              <w:ind w:hanging="360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5. </w:t>
            </w:r>
            <w:r w:rsidR="00350121">
              <w:rPr>
                <w:rStyle w:val="211pt"/>
              </w:rPr>
              <w:t xml:space="preserve"> </w:t>
            </w:r>
            <w:r w:rsidR="00350121" w:rsidRPr="00350121">
              <w:rPr>
                <w:rStyle w:val="211pt"/>
              </w:rPr>
              <w:t>Место рождения;</w:t>
            </w:r>
            <w:r>
              <w:rPr>
                <w:rStyle w:val="211pt"/>
              </w:rPr>
              <w:t xml:space="preserve"> </w:t>
            </w:r>
          </w:p>
          <w:p w:rsidR="00350121" w:rsidRPr="00CA340F" w:rsidRDefault="00CA340F" w:rsidP="00F33CD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after="0" w:line="250" w:lineRule="exact"/>
              <w:ind w:hanging="360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6. </w:t>
            </w:r>
            <w:r w:rsidR="00350121" w:rsidRPr="00350121">
              <w:rPr>
                <w:rStyle w:val="211pt"/>
              </w:rPr>
              <w:t>Адрес (адрес</w:t>
            </w:r>
            <w:r w:rsidR="00350121" w:rsidRPr="00CA340F">
              <w:rPr>
                <w:rStyle w:val="211pt"/>
                <w:rFonts w:eastAsiaTheme="minorEastAsia"/>
              </w:rPr>
              <w:t xml:space="preserve"> </w:t>
            </w:r>
            <w:r w:rsidR="00350121" w:rsidRPr="00350121">
              <w:rPr>
                <w:rStyle w:val="211pt"/>
              </w:rPr>
              <w:t>фактического места</w:t>
            </w:r>
            <w:r w:rsidR="00350121" w:rsidRPr="00CA340F">
              <w:rPr>
                <w:rStyle w:val="211pt"/>
                <w:rFonts w:eastAsiaTheme="minorEastAsia"/>
              </w:rPr>
              <w:t xml:space="preserve"> </w:t>
            </w:r>
            <w:r w:rsidR="00350121" w:rsidRPr="00350121">
              <w:rPr>
                <w:rStyle w:val="211pt"/>
              </w:rPr>
              <w:t>жительства, адрес</w:t>
            </w:r>
            <w:r w:rsidR="00350121" w:rsidRPr="00CA340F">
              <w:rPr>
                <w:rStyle w:val="211pt"/>
                <w:rFonts w:eastAsiaTheme="minorEastAsia"/>
              </w:rPr>
              <w:t xml:space="preserve"> </w:t>
            </w:r>
            <w:r w:rsidR="00350121" w:rsidRPr="00350121">
              <w:rPr>
                <w:rStyle w:val="211pt"/>
              </w:rPr>
              <w:t>регистрации по месту</w:t>
            </w:r>
            <w:r w:rsidR="00350121">
              <w:rPr>
                <w:rStyle w:val="211pt"/>
              </w:rPr>
              <w:t xml:space="preserve"> жительства);</w:t>
            </w:r>
          </w:p>
          <w:p w:rsidR="00350121" w:rsidRPr="007B527D" w:rsidRDefault="00350121" w:rsidP="00F33CD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Дата регистрации;</w:t>
            </w:r>
          </w:p>
          <w:p w:rsidR="00350121" w:rsidRPr="007B527D" w:rsidRDefault="00350121" w:rsidP="00F33CD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Семейное положение;</w:t>
            </w:r>
          </w:p>
          <w:p w:rsidR="00350121" w:rsidRPr="007B527D" w:rsidRDefault="00350121" w:rsidP="00F33CD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60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Образование;</w:t>
            </w:r>
          </w:p>
          <w:p w:rsidR="00CA340F" w:rsidRDefault="00350121" w:rsidP="00F33CD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3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Профессия;</w:t>
            </w:r>
          </w:p>
          <w:p w:rsidR="00350121" w:rsidRPr="00CA340F" w:rsidRDefault="00350121" w:rsidP="00F33CD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3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Национальная</w:t>
            </w:r>
            <w:r w:rsidR="00CA340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принадлежность;</w:t>
            </w:r>
          </w:p>
          <w:p w:rsidR="00350121" w:rsidRPr="007B527D" w:rsidRDefault="00350121" w:rsidP="00F33CD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3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Пол;</w:t>
            </w:r>
          </w:p>
          <w:p w:rsidR="00350121" w:rsidRPr="007B527D" w:rsidRDefault="00350121" w:rsidP="00F33CD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Возраст;</w:t>
            </w:r>
          </w:p>
          <w:p w:rsidR="00350121" w:rsidRPr="00350121" w:rsidRDefault="00350121" w:rsidP="00350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350121" w:rsidRPr="000C253B" w:rsidRDefault="000C253B" w:rsidP="00191A89">
            <w:pPr>
              <w:rPr>
                <w:rFonts w:ascii="Times New Roman" w:hAnsi="Times New Roman" w:cs="Times New Roman"/>
              </w:rPr>
            </w:pPr>
            <w:r w:rsidRPr="000C253B">
              <w:rPr>
                <w:rFonts w:ascii="Times New Roman" w:hAnsi="Times New Roman" w:cs="Times New Roman"/>
              </w:rPr>
              <w:t>Кабинет директора, сейф</w:t>
            </w:r>
          </w:p>
        </w:tc>
        <w:tc>
          <w:tcPr>
            <w:tcW w:w="1628" w:type="dxa"/>
            <w:vAlign w:val="center"/>
          </w:tcPr>
          <w:p w:rsidR="00350121" w:rsidRPr="00350121" w:rsidRDefault="00350121" w:rsidP="0008751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50121">
              <w:rPr>
                <w:sz w:val="22"/>
                <w:szCs w:val="22"/>
              </w:rPr>
              <w:t>Согласно</w:t>
            </w:r>
          </w:p>
          <w:p w:rsidR="00350121" w:rsidRPr="00350121" w:rsidRDefault="00350121" w:rsidP="0008751E">
            <w:pPr>
              <w:pStyle w:val="20"/>
              <w:shd w:val="clear" w:color="auto" w:fill="auto"/>
              <w:ind w:left="220"/>
              <w:rPr>
                <w:sz w:val="22"/>
                <w:szCs w:val="22"/>
              </w:rPr>
            </w:pPr>
            <w:r w:rsidRPr="00350121">
              <w:rPr>
                <w:sz w:val="22"/>
                <w:szCs w:val="22"/>
              </w:rPr>
              <w:t>приложения</w:t>
            </w:r>
          </w:p>
          <w:p w:rsidR="00350121" w:rsidRPr="00350121" w:rsidRDefault="00350121" w:rsidP="0008751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50121">
              <w:rPr>
                <w:sz w:val="22"/>
                <w:szCs w:val="22"/>
              </w:rPr>
              <w:t>№2</w:t>
            </w:r>
          </w:p>
        </w:tc>
        <w:tc>
          <w:tcPr>
            <w:tcW w:w="2460" w:type="dxa"/>
            <w:vAlign w:val="bottom"/>
          </w:tcPr>
          <w:p w:rsidR="00350121" w:rsidRPr="00350121" w:rsidRDefault="00350121" w:rsidP="0008751E">
            <w:pPr>
              <w:pStyle w:val="20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350121">
              <w:rPr>
                <w:rStyle w:val="211pt"/>
              </w:rPr>
              <w:t>Конституцией</w:t>
            </w:r>
            <w:r w:rsidRPr="00350121">
              <w:rPr>
                <w:rStyle w:val="211pt"/>
              </w:rPr>
              <w:br/>
              <w:t>Российской</w:t>
            </w:r>
            <w:r w:rsidRPr="00350121">
              <w:rPr>
                <w:rStyle w:val="211pt"/>
              </w:rPr>
              <w:br/>
              <w:t>Федерации,</w:t>
            </w:r>
            <w:r w:rsidRPr="00350121">
              <w:rPr>
                <w:rStyle w:val="211pt"/>
              </w:rPr>
              <w:br/>
              <w:t>федеральные законы</w:t>
            </w:r>
          </w:p>
          <w:p w:rsidR="00350121" w:rsidRPr="00350121" w:rsidRDefault="00350121" w:rsidP="00F33CD7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755"/>
              </w:tabs>
              <w:spacing w:after="0" w:line="250" w:lineRule="exact"/>
              <w:ind w:left="500" w:hanging="220"/>
              <w:rPr>
                <w:sz w:val="22"/>
                <w:szCs w:val="22"/>
              </w:rPr>
            </w:pPr>
            <w:r w:rsidRPr="00350121">
              <w:rPr>
                <w:rStyle w:val="211pt"/>
              </w:rPr>
              <w:t>года № 61-ФЗ</w:t>
            </w:r>
            <w:r w:rsidRPr="00350121">
              <w:rPr>
                <w:rStyle w:val="211pt"/>
              </w:rPr>
              <w:br/>
              <w:t>"Об обороне",</w:t>
            </w:r>
          </w:p>
          <w:p w:rsidR="00350121" w:rsidRPr="00350121" w:rsidRDefault="00350121" w:rsidP="00F33CD7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755"/>
              </w:tabs>
              <w:spacing w:after="0" w:line="250" w:lineRule="exact"/>
              <w:ind w:left="160" w:firstLine="120"/>
              <w:rPr>
                <w:sz w:val="22"/>
                <w:szCs w:val="22"/>
              </w:rPr>
            </w:pPr>
            <w:r w:rsidRPr="00350121">
              <w:rPr>
                <w:rStyle w:val="211pt"/>
              </w:rPr>
              <w:t>года № 31-ФЗ</w:t>
            </w:r>
            <w:r w:rsidRPr="00350121">
              <w:rPr>
                <w:rStyle w:val="211pt"/>
              </w:rPr>
              <w:br/>
              <w:t>"О мобилизационной</w:t>
            </w:r>
          </w:p>
          <w:p w:rsidR="00CA340F" w:rsidRPr="007B527D" w:rsidRDefault="00350121" w:rsidP="00CA340F">
            <w:pPr>
              <w:pStyle w:val="20"/>
              <w:shd w:val="clear" w:color="auto" w:fill="auto"/>
              <w:spacing w:line="25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350121">
              <w:rPr>
                <w:rStyle w:val="211pt"/>
              </w:rPr>
              <w:t>подготовке и</w:t>
            </w:r>
            <w:r w:rsidR="00CA340F">
              <w:rPr>
                <w:rStyle w:val="211pt"/>
              </w:rPr>
              <w:t xml:space="preserve"> мобилизации в</w:t>
            </w:r>
            <w:r w:rsidR="00CA340F">
              <w:rPr>
                <w:rStyle w:val="211pt"/>
              </w:rPr>
              <w:br/>
              <w:t>Российской</w:t>
            </w:r>
            <w:r w:rsidR="00CA340F">
              <w:rPr>
                <w:rStyle w:val="211pt"/>
              </w:rPr>
              <w:br/>
              <w:t>Федерации",</w:t>
            </w:r>
          </w:p>
          <w:p w:rsidR="00350121" w:rsidRPr="00350121" w:rsidRDefault="00CA340F" w:rsidP="00CA340F">
            <w:pPr>
              <w:pStyle w:val="20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1998 года № 53-ФЗ</w:t>
            </w:r>
            <w:r>
              <w:rPr>
                <w:rStyle w:val="211pt"/>
              </w:rPr>
              <w:br/>
              <w:t>"О воинской</w:t>
            </w:r>
            <w:r>
              <w:rPr>
                <w:rStyle w:val="211pt"/>
              </w:rPr>
              <w:br/>
              <w:t>обязанности и</w:t>
            </w:r>
            <w:r>
              <w:rPr>
                <w:rStyle w:val="211pt"/>
              </w:rPr>
              <w:br/>
              <w:t>военной службе",</w:t>
            </w:r>
            <w:r>
              <w:rPr>
                <w:rStyle w:val="211pt"/>
              </w:rPr>
              <w:br/>
              <w:t>постановление</w:t>
            </w:r>
            <w:r>
              <w:rPr>
                <w:rStyle w:val="211pt"/>
              </w:rPr>
              <w:br/>
              <w:t>Правительства</w:t>
            </w:r>
          </w:p>
        </w:tc>
      </w:tr>
      <w:tr w:rsidR="00CA340F" w:rsidTr="002C5078">
        <w:tc>
          <w:tcPr>
            <w:tcW w:w="531" w:type="dxa"/>
          </w:tcPr>
          <w:p w:rsidR="00CA340F" w:rsidRDefault="00CA340F" w:rsidP="001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:rsidR="00CA340F" w:rsidRPr="00CA340F" w:rsidRDefault="00CA340F" w:rsidP="00191A89">
            <w:pPr>
              <w:rPr>
                <w:rFonts w:ascii="Times New Roman" w:hAnsi="Times New Roman" w:cs="Times New Roman"/>
                <w:i/>
              </w:rPr>
            </w:pPr>
            <w:r w:rsidRPr="00CA340F">
              <w:rPr>
                <w:rStyle w:val="21"/>
                <w:rFonts w:eastAsiaTheme="minorEastAsia"/>
                <w:i w:val="0"/>
                <w:sz w:val="22"/>
                <w:szCs w:val="22"/>
              </w:rPr>
              <w:t>Перечисление заработной</w:t>
            </w:r>
            <w:r w:rsidRPr="00CA340F">
              <w:rPr>
                <w:rStyle w:val="21"/>
                <w:rFonts w:eastAsiaTheme="minorEastAsia"/>
                <w:i w:val="0"/>
                <w:sz w:val="22"/>
                <w:szCs w:val="22"/>
              </w:rPr>
              <w:br/>
              <w:t>платы через банк/через</w:t>
            </w:r>
            <w:r w:rsidRPr="00CA340F">
              <w:rPr>
                <w:rStyle w:val="21"/>
                <w:rFonts w:eastAsiaTheme="minorEastAsia"/>
                <w:i w:val="0"/>
                <w:sz w:val="22"/>
                <w:szCs w:val="22"/>
              </w:rPr>
              <w:br/>
              <w:t>централизованную</w:t>
            </w:r>
            <w:r w:rsidRPr="00CA340F">
              <w:rPr>
                <w:rStyle w:val="21"/>
                <w:rFonts w:eastAsiaTheme="minorEastAsia"/>
                <w:i w:val="0"/>
                <w:sz w:val="22"/>
                <w:szCs w:val="22"/>
              </w:rPr>
              <w:br/>
              <w:t>бухгалтерию и банк</w:t>
            </w:r>
          </w:p>
        </w:tc>
        <w:tc>
          <w:tcPr>
            <w:tcW w:w="1902" w:type="dxa"/>
          </w:tcPr>
          <w:p w:rsidR="00CA340F" w:rsidRPr="00CA340F" w:rsidRDefault="00CA340F" w:rsidP="00191A89">
            <w:pPr>
              <w:rPr>
                <w:rFonts w:ascii="Times New Roman" w:hAnsi="Times New Roman" w:cs="Times New Roman"/>
                <w:i/>
              </w:rPr>
            </w:pPr>
            <w:r w:rsidRPr="00CA340F">
              <w:rPr>
                <w:rStyle w:val="21"/>
                <w:rFonts w:eastAsiaTheme="minorEastAsia"/>
                <w:i w:val="0"/>
                <w:sz w:val="22"/>
                <w:szCs w:val="22"/>
              </w:rPr>
              <w:t>Сотрудники</w:t>
            </w:r>
          </w:p>
        </w:tc>
        <w:tc>
          <w:tcPr>
            <w:tcW w:w="4507" w:type="dxa"/>
          </w:tcPr>
          <w:p w:rsidR="00CA340F" w:rsidRPr="007B527D" w:rsidRDefault="00CA340F" w:rsidP="00F33CD7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Фамилия, имя, отчество;</w:t>
            </w:r>
          </w:p>
          <w:p w:rsidR="00CA340F" w:rsidRPr="007B527D" w:rsidRDefault="00CA340F" w:rsidP="00F33CD7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Год рождения;</w:t>
            </w:r>
          </w:p>
          <w:p w:rsidR="00CA340F" w:rsidRPr="007B527D" w:rsidRDefault="00CA340F" w:rsidP="00F33CD7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Месяц рождения;</w:t>
            </w:r>
          </w:p>
          <w:p w:rsidR="00CA340F" w:rsidRPr="007B527D" w:rsidRDefault="00CA340F" w:rsidP="00F33CD7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Дата рождения;</w:t>
            </w:r>
          </w:p>
          <w:p w:rsidR="00CA340F" w:rsidRDefault="00CA340F" w:rsidP="00F33CD7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>Место рождения;</w:t>
            </w:r>
          </w:p>
          <w:p w:rsidR="00CA340F" w:rsidRDefault="00CA340F" w:rsidP="00F33CD7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spacing w:after="0" w:line="25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EastAsia"/>
              </w:rPr>
              <w:t xml:space="preserve">Адрес (адрес фактического места жительства, адрес </w:t>
            </w:r>
            <w:r w:rsidRPr="00CA340F">
              <w:rPr>
                <w:rStyle w:val="211pt"/>
                <w:rFonts w:eastAsiaTheme="minorEastAsia"/>
              </w:rPr>
              <w:t>регистрации по месту</w:t>
            </w:r>
            <w:r w:rsidRPr="00CA340F">
              <w:rPr>
                <w:rStyle w:val="211pt"/>
                <w:rFonts w:eastAsiaTheme="minorEastAsia"/>
              </w:rPr>
              <w:br/>
            </w:r>
            <w:r>
              <w:rPr>
                <w:rStyle w:val="211pt"/>
              </w:rPr>
              <w:t>Дата регистрации;</w:t>
            </w:r>
          </w:p>
          <w:p w:rsidR="00CA340F" w:rsidRPr="00CA340F" w:rsidRDefault="00CA340F" w:rsidP="00F33CD7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spacing w:after="0" w:line="25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Номер контактного телефона</w:t>
            </w:r>
          </w:p>
        </w:tc>
        <w:tc>
          <w:tcPr>
            <w:tcW w:w="1769" w:type="dxa"/>
          </w:tcPr>
          <w:p w:rsidR="00CA340F" w:rsidRDefault="00CA340F" w:rsidP="0019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CA340F" w:rsidRDefault="00CA340F" w:rsidP="0008751E">
            <w:pPr>
              <w:pStyle w:val="20"/>
              <w:jc w:val="center"/>
            </w:pPr>
            <w:r>
              <w:t>Согласно</w:t>
            </w:r>
          </w:p>
          <w:p w:rsidR="00CA340F" w:rsidRDefault="00CA340F" w:rsidP="0008751E">
            <w:pPr>
              <w:pStyle w:val="20"/>
              <w:jc w:val="center"/>
            </w:pPr>
            <w:r>
              <w:t>приложения</w:t>
            </w:r>
          </w:p>
          <w:p w:rsidR="00CA340F" w:rsidRDefault="00CA340F" w:rsidP="0008751E">
            <w:pPr>
              <w:pStyle w:val="20"/>
              <w:jc w:val="center"/>
            </w:pPr>
            <w:r>
              <w:t>№2</w:t>
            </w:r>
          </w:p>
        </w:tc>
        <w:tc>
          <w:tcPr>
            <w:tcW w:w="2460" w:type="dxa"/>
            <w:vAlign w:val="bottom"/>
          </w:tcPr>
          <w:p w:rsidR="00CA340F" w:rsidRDefault="00CA340F" w:rsidP="0008751E">
            <w:pPr>
              <w:pStyle w:val="20"/>
              <w:shd w:val="clear" w:color="auto" w:fill="auto"/>
              <w:spacing w:line="25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B527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Согласие на</w:t>
            </w:r>
            <w:r w:rsidRPr="007B527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обработку</w:t>
            </w:r>
            <w:r w:rsidRPr="007B527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(передачу) ПДн</w:t>
            </w:r>
          </w:p>
          <w:p w:rsidR="00CA340F" w:rsidRDefault="00CA340F" w:rsidP="0008751E">
            <w:pPr>
              <w:pStyle w:val="20"/>
              <w:shd w:val="clear" w:color="auto" w:fill="auto"/>
              <w:spacing w:line="25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CA340F" w:rsidRDefault="00CA340F" w:rsidP="0008751E">
            <w:pPr>
              <w:pStyle w:val="20"/>
              <w:shd w:val="clear" w:color="auto" w:fill="auto"/>
              <w:spacing w:line="25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CA340F" w:rsidRDefault="00CA340F" w:rsidP="0008751E">
            <w:pPr>
              <w:pStyle w:val="20"/>
              <w:shd w:val="clear" w:color="auto" w:fill="auto"/>
              <w:spacing w:line="25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CA340F" w:rsidRPr="007B527D" w:rsidRDefault="00CA340F" w:rsidP="0008751E">
            <w:pPr>
              <w:pStyle w:val="20"/>
              <w:shd w:val="clear" w:color="auto" w:fill="auto"/>
              <w:spacing w:line="25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CA340F" w:rsidTr="00FB5DF0">
        <w:tc>
          <w:tcPr>
            <w:tcW w:w="531" w:type="dxa"/>
          </w:tcPr>
          <w:p w:rsidR="00CA340F" w:rsidRDefault="0008751E" w:rsidP="001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9" w:type="dxa"/>
            <w:vAlign w:val="center"/>
          </w:tcPr>
          <w:p w:rsidR="00CA340F" w:rsidRPr="00CA340F" w:rsidRDefault="00CA340F" w:rsidP="0008751E">
            <w:pPr>
              <w:pStyle w:val="20"/>
              <w:spacing w:line="280" w:lineRule="exact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A340F">
              <w:rPr>
                <w:rStyle w:val="21"/>
                <w:i w:val="0"/>
                <w:sz w:val="22"/>
                <w:szCs w:val="22"/>
              </w:rPr>
              <w:t>Предоставление</w:t>
            </w:r>
          </w:p>
          <w:p w:rsidR="00CA340F" w:rsidRPr="00CA340F" w:rsidRDefault="00CA340F" w:rsidP="0008751E">
            <w:pPr>
              <w:pStyle w:val="20"/>
              <w:spacing w:line="280" w:lineRule="exact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A340F">
              <w:rPr>
                <w:rStyle w:val="21"/>
                <w:i w:val="0"/>
                <w:sz w:val="22"/>
                <w:szCs w:val="22"/>
              </w:rPr>
              <w:t>отчетности</w:t>
            </w:r>
          </w:p>
          <w:p w:rsidR="00CA340F" w:rsidRPr="00CA340F" w:rsidRDefault="00CA340F" w:rsidP="0008751E">
            <w:pPr>
              <w:pStyle w:val="20"/>
              <w:spacing w:line="280" w:lineRule="exact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A340F">
              <w:rPr>
                <w:rStyle w:val="21"/>
                <w:i w:val="0"/>
                <w:sz w:val="22"/>
                <w:szCs w:val="22"/>
              </w:rPr>
              <w:t>(индивидуальных сведений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в ПФР; справок о доходах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в ИФНС), возмещение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расходов по страхованию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в ФСС, подготовка и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выдача справок (2-НДФЛ,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для расчета пособий, для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центра занятости, для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назначения пенсии за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выслугу лет и т.п.)</w:t>
            </w:r>
          </w:p>
        </w:tc>
        <w:tc>
          <w:tcPr>
            <w:tcW w:w="1902" w:type="dxa"/>
            <w:vAlign w:val="center"/>
          </w:tcPr>
          <w:p w:rsidR="00CA340F" w:rsidRPr="00CA340F" w:rsidRDefault="00CA340F" w:rsidP="0008751E">
            <w:pPr>
              <w:pStyle w:val="20"/>
              <w:spacing w:line="280" w:lineRule="exact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A340F">
              <w:rPr>
                <w:rStyle w:val="21"/>
                <w:i w:val="0"/>
                <w:sz w:val="22"/>
                <w:szCs w:val="22"/>
              </w:rPr>
              <w:t>Сотрудники, их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близкие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родственники</w:t>
            </w:r>
          </w:p>
        </w:tc>
        <w:tc>
          <w:tcPr>
            <w:tcW w:w="4507" w:type="dxa"/>
          </w:tcPr>
          <w:p w:rsidR="00CA340F" w:rsidRPr="007B527D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Фамилия, имя, отчество;</w:t>
            </w:r>
          </w:p>
          <w:p w:rsidR="00CA340F" w:rsidRPr="007B527D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Год рождения;</w:t>
            </w:r>
          </w:p>
          <w:p w:rsidR="00CA340F" w:rsidRPr="007B527D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Месяц рождения;</w:t>
            </w:r>
          </w:p>
          <w:p w:rsidR="00CA340F" w:rsidRPr="007B527D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Дата рождения;</w:t>
            </w:r>
          </w:p>
          <w:p w:rsidR="00CA340F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Место рождения;</w:t>
            </w:r>
          </w:p>
          <w:p w:rsidR="00CA340F" w:rsidRPr="00CA340F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Адрес (адрес фактического места жительства, адрес регистрации по месту жительства);</w:t>
            </w:r>
          </w:p>
          <w:p w:rsidR="00CA340F" w:rsidRPr="007B527D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Дата регистрации;</w:t>
            </w:r>
          </w:p>
          <w:p w:rsidR="00CA340F" w:rsidRPr="007B527D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Семейное положение;</w:t>
            </w:r>
          </w:p>
          <w:p w:rsidR="00CA340F" w:rsidRPr="007B527D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Образование;</w:t>
            </w:r>
          </w:p>
          <w:p w:rsidR="00CA340F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3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Профессия;</w:t>
            </w:r>
          </w:p>
          <w:p w:rsidR="00CA340F" w:rsidRPr="00CA340F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3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Национальная принадлежность;</w:t>
            </w:r>
          </w:p>
          <w:p w:rsidR="00CA340F" w:rsidRPr="007B527D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3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Пол;</w:t>
            </w:r>
          </w:p>
          <w:p w:rsidR="00CA340F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Возраст;</w:t>
            </w:r>
          </w:p>
          <w:p w:rsidR="00CA340F" w:rsidRPr="00CA340F" w:rsidRDefault="00CA340F" w:rsidP="00F33CD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Данные свидетельства о рождении;</w:t>
            </w:r>
          </w:p>
          <w:p w:rsidR="00CA340F" w:rsidRDefault="00CA340F" w:rsidP="0019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CA340F" w:rsidRDefault="002C5078" w:rsidP="002C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Кабинет директора, сейф</w:t>
            </w:r>
          </w:p>
        </w:tc>
        <w:tc>
          <w:tcPr>
            <w:tcW w:w="1628" w:type="dxa"/>
            <w:vAlign w:val="center"/>
          </w:tcPr>
          <w:p w:rsidR="00CA340F" w:rsidRDefault="00CA340F" w:rsidP="0008751E">
            <w:pPr>
              <w:pStyle w:val="20"/>
              <w:jc w:val="center"/>
            </w:pPr>
            <w:r>
              <w:t>Согласно</w:t>
            </w:r>
          </w:p>
          <w:p w:rsidR="00CA340F" w:rsidRDefault="00CA340F" w:rsidP="0008751E">
            <w:pPr>
              <w:pStyle w:val="20"/>
              <w:jc w:val="center"/>
            </w:pPr>
            <w:r>
              <w:t>приложения</w:t>
            </w:r>
          </w:p>
          <w:p w:rsidR="00CA340F" w:rsidRDefault="00CA340F" w:rsidP="0008751E">
            <w:pPr>
              <w:pStyle w:val="20"/>
              <w:jc w:val="center"/>
            </w:pPr>
            <w:r>
              <w:t>№2</w:t>
            </w:r>
          </w:p>
        </w:tc>
        <w:tc>
          <w:tcPr>
            <w:tcW w:w="2460" w:type="dxa"/>
            <w:vAlign w:val="center"/>
          </w:tcPr>
          <w:p w:rsidR="00CA340F" w:rsidRPr="007B527D" w:rsidRDefault="00CA340F" w:rsidP="00FB5DF0">
            <w:pPr>
              <w:pStyle w:val="20"/>
              <w:shd w:val="clear" w:color="auto" w:fill="auto"/>
              <w:spacing w:line="25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B527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Согласие на</w:t>
            </w:r>
            <w:r w:rsidRPr="007B527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обработку</w:t>
            </w:r>
            <w:r w:rsidRPr="007B527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(передачу) ПДн</w:t>
            </w:r>
          </w:p>
        </w:tc>
      </w:tr>
      <w:tr w:rsidR="00CA340F" w:rsidTr="002C5078">
        <w:trPr>
          <w:trHeight w:val="133"/>
        </w:trPr>
        <w:tc>
          <w:tcPr>
            <w:tcW w:w="531" w:type="dxa"/>
          </w:tcPr>
          <w:p w:rsidR="00CA340F" w:rsidRDefault="0008751E" w:rsidP="001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  <w:vAlign w:val="center"/>
          </w:tcPr>
          <w:p w:rsidR="00CA340F" w:rsidRPr="00CA340F" w:rsidRDefault="00CA340F" w:rsidP="00DA2AD8">
            <w:pPr>
              <w:pStyle w:val="20"/>
              <w:spacing w:line="280" w:lineRule="exact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A340F">
              <w:rPr>
                <w:rStyle w:val="21"/>
                <w:i w:val="0"/>
                <w:sz w:val="22"/>
                <w:szCs w:val="22"/>
              </w:rPr>
              <w:t>Деятельность в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соответствии с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полномочиями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 xml:space="preserve">МБУ ДО ДЮСШ </w:t>
            </w:r>
          </w:p>
        </w:tc>
        <w:tc>
          <w:tcPr>
            <w:tcW w:w="1902" w:type="dxa"/>
            <w:vAlign w:val="center"/>
          </w:tcPr>
          <w:p w:rsidR="00CA340F" w:rsidRPr="00CA340F" w:rsidRDefault="00CA340F" w:rsidP="00DA2AD8">
            <w:pPr>
              <w:pStyle w:val="20"/>
              <w:spacing w:line="280" w:lineRule="exact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A340F">
              <w:rPr>
                <w:rStyle w:val="21"/>
                <w:i w:val="0"/>
                <w:sz w:val="22"/>
                <w:szCs w:val="22"/>
              </w:rPr>
              <w:t>Физические лица и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представители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юридических лиц,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состоящие в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договорных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отношениях с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  <w:t>МБУ ДО ДЮСШ</w:t>
            </w:r>
            <w:r w:rsidRPr="00CA340F">
              <w:rPr>
                <w:rStyle w:val="21"/>
                <w:i w:val="0"/>
                <w:sz w:val="22"/>
                <w:szCs w:val="22"/>
              </w:rPr>
              <w:br/>
            </w:r>
          </w:p>
        </w:tc>
        <w:tc>
          <w:tcPr>
            <w:tcW w:w="4507" w:type="dxa"/>
          </w:tcPr>
          <w:p w:rsidR="003D6C16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Фамилия, имя, отчество;</w:t>
            </w:r>
          </w:p>
          <w:p w:rsidR="003D6C16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Год рождения;</w:t>
            </w:r>
          </w:p>
          <w:p w:rsidR="003D6C16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Месяц рождения;</w:t>
            </w:r>
          </w:p>
          <w:p w:rsidR="003D6C16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Дата рождения;</w:t>
            </w:r>
          </w:p>
          <w:p w:rsidR="00105090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>Место рождения</w:t>
            </w:r>
          </w:p>
          <w:p w:rsidR="00105090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1pt"/>
                <w:rFonts w:eastAsiaTheme="minorEastAsia"/>
              </w:rPr>
              <w:t>Адрес (адрес фактического места жительства, адрес регистрации по месту</w:t>
            </w:r>
            <w:r w:rsidR="00105090"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</w:rPr>
              <w:t>жительства);</w:t>
            </w:r>
          </w:p>
          <w:p w:rsidR="00105090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Дата регистрации;</w:t>
            </w:r>
          </w:p>
          <w:p w:rsidR="00105090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Пол;</w:t>
            </w:r>
          </w:p>
          <w:p w:rsidR="00105090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Возраст;</w:t>
            </w:r>
          </w:p>
          <w:p w:rsidR="00105090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lastRenderedPageBreak/>
              <w:t>Банковские реквизиты;</w:t>
            </w:r>
          </w:p>
          <w:p w:rsidR="00105090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Сведения страхового</w:t>
            </w:r>
            <w:r w:rsidR="00105090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свидетельства</w:t>
            </w:r>
            <w:r>
              <w:rPr>
                <w:rStyle w:val="211pt"/>
              </w:rPr>
              <w:br/>
            </w:r>
            <w:r w:rsidR="00105090">
              <w:rPr>
                <w:rStyle w:val="211pt"/>
              </w:rPr>
              <w:t xml:space="preserve">государственного </w:t>
            </w:r>
            <w:r>
              <w:rPr>
                <w:rStyle w:val="211pt"/>
              </w:rPr>
              <w:t>пенсионного стр</w:t>
            </w:r>
            <w:r w:rsidR="00105090">
              <w:rPr>
                <w:rStyle w:val="211pt"/>
              </w:rPr>
              <w:t>ахования</w:t>
            </w:r>
            <w:r w:rsidR="00105090">
              <w:rPr>
                <w:rStyle w:val="211pt"/>
              </w:rPr>
              <w:br/>
              <w:t xml:space="preserve">(в том числе страховой </w:t>
            </w:r>
            <w:r>
              <w:rPr>
                <w:rStyle w:val="211pt"/>
              </w:rPr>
              <w:t>номер индивидуального</w:t>
            </w:r>
            <w:r w:rsidR="00105090">
              <w:rPr>
                <w:rStyle w:val="211pt0"/>
                <w:i w:val="0"/>
                <w:iCs w:val="0"/>
              </w:rPr>
              <w:t xml:space="preserve"> счета)</w:t>
            </w:r>
            <w:r w:rsidRPr="00105090">
              <w:rPr>
                <w:rStyle w:val="211pt0"/>
                <w:i w:val="0"/>
                <w:iCs w:val="0"/>
              </w:rPr>
              <w:t>;</w:t>
            </w:r>
          </w:p>
          <w:p w:rsidR="00105090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1pt0"/>
                <w:i w:val="0"/>
                <w:iCs w:val="0"/>
              </w:rPr>
              <w:t>Номер контактного телефона;</w:t>
            </w:r>
          </w:p>
          <w:p w:rsidR="00105090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1pt0"/>
                <w:i w:val="0"/>
                <w:iCs w:val="0"/>
              </w:rPr>
              <w:t>Адрес электронной почты;</w:t>
            </w:r>
          </w:p>
          <w:p w:rsidR="00CA340F" w:rsidRPr="00105090" w:rsidRDefault="003D6C16" w:rsidP="00F33CD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1pt0"/>
                <w:i w:val="0"/>
                <w:iCs w:val="0"/>
              </w:rPr>
              <w:t>Адрес регистрации по месту</w:t>
            </w:r>
            <w:r w:rsidRPr="00105090">
              <w:rPr>
                <w:rStyle w:val="211pt0"/>
                <w:i w:val="0"/>
                <w:iCs w:val="0"/>
              </w:rPr>
              <w:br/>
              <w:t>жительства.</w:t>
            </w:r>
          </w:p>
        </w:tc>
        <w:tc>
          <w:tcPr>
            <w:tcW w:w="1769" w:type="dxa"/>
          </w:tcPr>
          <w:p w:rsidR="00CA340F" w:rsidRPr="002C5078" w:rsidRDefault="002C5078" w:rsidP="001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78">
              <w:rPr>
                <w:rFonts w:ascii="Times New Roman" w:hAnsi="Times New Roman" w:cs="Times New Roman"/>
              </w:rPr>
              <w:lastRenderedPageBreak/>
              <w:t>Кабинет директора, сейф</w:t>
            </w:r>
          </w:p>
        </w:tc>
        <w:tc>
          <w:tcPr>
            <w:tcW w:w="1628" w:type="dxa"/>
          </w:tcPr>
          <w:p w:rsidR="00CA340F" w:rsidRDefault="00CA340F" w:rsidP="0019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CA340F" w:rsidRDefault="00CA340F" w:rsidP="0019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78" w:rsidTr="00105090">
        <w:tc>
          <w:tcPr>
            <w:tcW w:w="531" w:type="dxa"/>
          </w:tcPr>
          <w:p w:rsidR="002C5078" w:rsidRDefault="002C5078" w:rsidP="001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9" w:type="dxa"/>
            <w:vAlign w:val="center"/>
          </w:tcPr>
          <w:p w:rsidR="002C5078" w:rsidRPr="00105090" w:rsidRDefault="002C5078" w:rsidP="0008751E">
            <w:pPr>
              <w:pStyle w:val="20"/>
              <w:spacing w:line="280" w:lineRule="exact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"/>
                <w:i w:val="0"/>
                <w:sz w:val="22"/>
                <w:szCs w:val="22"/>
              </w:rPr>
              <w:t>Рассмотрение обращений</w:t>
            </w:r>
            <w:r w:rsidRPr="00105090">
              <w:rPr>
                <w:rStyle w:val="21"/>
                <w:i w:val="0"/>
                <w:sz w:val="22"/>
                <w:szCs w:val="22"/>
              </w:rPr>
              <w:br/>
              <w:t>граждан</w:t>
            </w:r>
          </w:p>
        </w:tc>
        <w:tc>
          <w:tcPr>
            <w:tcW w:w="1902" w:type="dxa"/>
            <w:vAlign w:val="center"/>
          </w:tcPr>
          <w:p w:rsidR="002C5078" w:rsidRPr="00105090" w:rsidRDefault="002C5078" w:rsidP="0008751E">
            <w:pPr>
              <w:pStyle w:val="20"/>
              <w:spacing w:line="280" w:lineRule="exact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"/>
                <w:i w:val="0"/>
                <w:sz w:val="22"/>
                <w:szCs w:val="22"/>
              </w:rPr>
              <w:t>Лица, направившие</w:t>
            </w:r>
            <w:r w:rsidRPr="00105090">
              <w:rPr>
                <w:rStyle w:val="21"/>
                <w:i w:val="0"/>
                <w:sz w:val="22"/>
                <w:szCs w:val="22"/>
              </w:rPr>
              <w:br/>
              <w:t>обращение</w:t>
            </w:r>
          </w:p>
        </w:tc>
        <w:tc>
          <w:tcPr>
            <w:tcW w:w="4507" w:type="dxa"/>
          </w:tcPr>
          <w:p w:rsidR="00105090" w:rsidRDefault="002C5078" w:rsidP="00F33CD7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  <w:tab w:val="left" w:pos="256"/>
              </w:tabs>
              <w:spacing w:after="0" w:line="250" w:lineRule="exact"/>
              <w:ind w:left="0" w:firstLine="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B527D">
              <w:rPr>
                <w:rStyle w:val="211pt0"/>
                <w:i w:val="0"/>
                <w:iCs w:val="0"/>
              </w:rPr>
              <w:t>Ф.И.О.;</w:t>
            </w:r>
          </w:p>
          <w:p w:rsidR="00105090" w:rsidRDefault="002C5078" w:rsidP="00F33CD7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44"/>
                <w:tab w:val="left" w:pos="256"/>
              </w:tabs>
              <w:spacing w:after="0" w:line="250" w:lineRule="exact"/>
              <w:ind w:left="0" w:firstLine="0"/>
              <w:rPr>
                <w:rStyle w:val="211pt0"/>
                <w:i w:val="0"/>
                <w:iCs w:val="0"/>
              </w:rPr>
            </w:pPr>
            <w:r w:rsidRPr="00105090">
              <w:rPr>
                <w:rStyle w:val="211pt0"/>
                <w:i w:val="0"/>
                <w:iCs w:val="0"/>
              </w:rPr>
              <w:t>Номер контактного телефона</w:t>
            </w:r>
          </w:p>
          <w:p w:rsidR="00105090" w:rsidRDefault="002C5078" w:rsidP="00F33CD7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  <w:tab w:val="left" w:pos="256"/>
              </w:tabs>
              <w:spacing w:after="0" w:line="250" w:lineRule="exact"/>
              <w:ind w:left="0" w:firstLine="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1pt0"/>
                <w:i w:val="0"/>
                <w:iCs w:val="0"/>
              </w:rPr>
              <w:t>Адрес электронной почты;</w:t>
            </w:r>
          </w:p>
          <w:p w:rsidR="002C5078" w:rsidRPr="00105090" w:rsidRDefault="002C5078" w:rsidP="00F33CD7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  <w:tab w:val="left" w:pos="256"/>
              </w:tabs>
              <w:spacing w:after="0" w:line="250" w:lineRule="exact"/>
              <w:ind w:left="0" w:firstLine="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1pt0"/>
                <w:i w:val="0"/>
                <w:iCs w:val="0"/>
              </w:rPr>
              <w:t>Адрес регистрации по месту</w:t>
            </w:r>
            <w:r w:rsidRPr="00105090">
              <w:rPr>
                <w:rStyle w:val="211pt0"/>
                <w:i w:val="0"/>
                <w:iCs w:val="0"/>
              </w:rPr>
              <w:br/>
              <w:t>жительства.</w:t>
            </w:r>
          </w:p>
        </w:tc>
        <w:tc>
          <w:tcPr>
            <w:tcW w:w="1769" w:type="dxa"/>
          </w:tcPr>
          <w:p w:rsidR="002C5078" w:rsidRPr="002C5078" w:rsidRDefault="002C5078">
            <w:pPr>
              <w:rPr>
                <w:rFonts w:ascii="Times New Roman" w:hAnsi="Times New Roman" w:cs="Times New Roman"/>
              </w:rPr>
            </w:pPr>
            <w:r w:rsidRPr="002C5078">
              <w:rPr>
                <w:rFonts w:ascii="Times New Roman" w:hAnsi="Times New Roman" w:cs="Times New Roman"/>
              </w:rPr>
              <w:t>Кабинет директора, сейф</w:t>
            </w:r>
          </w:p>
        </w:tc>
        <w:tc>
          <w:tcPr>
            <w:tcW w:w="1628" w:type="dxa"/>
            <w:vAlign w:val="center"/>
          </w:tcPr>
          <w:p w:rsidR="002C5078" w:rsidRPr="00105090" w:rsidRDefault="002C5078" w:rsidP="0008751E">
            <w:pPr>
              <w:pStyle w:val="20"/>
              <w:jc w:val="center"/>
              <w:rPr>
                <w:sz w:val="22"/>
                <w:szCs w:val="22"/>
              </w:rPr>
            </w:pPr>
            <w:r w:rsidRPr="00105090">
              <w:rPr>
                <w:sz w:val="22"/>
                <w:szCs w:val="22"/>
              </w:rPr>
              <w:t>Согласно</w:t>
            </w:r>
          </w:p>
          <w:p w:rsidR="002C5078" w:rsidRPr="00105090" w:rsidRDefault="002C5078" w:rsidP="0008751E">
            <w:pPr>
              <w:pStyle w:val="20"/>
              <w:jc w:val="center"/>
              <w:rPr>
                <w:sz w:val="22"/>
                <w:szCs w:val="22"/>
              </w:rPr>
            </w:pPr>
            <w:r w:rsidRPr="00105090">
              <w:rPr>
                <w:sz w:val="22"/>
                <w:szCs w:val="22"/>
              </w:rPr>
              <w:t>приложения</w:t>
            </w:r>
          </w:p>
          <w:p w:rsidR="002C5078" w:rsidRPr="00105090" w:rsidRDefault="002C5078" w:rsidP="0008751E">
            <w:pPr>
              <w:pStyle w:val="20"/>
              <w:jc w:val="center"/>
              <w:rPr>
                <w:sz w:val="22"/>
                <w:szCs w:val="22"/>
              </w:rPr>
            </w:pPr>
            <w:r w:rsidRPr="00105090">
              <w:rPr>
                <w:sz w:val="22"/>
                <w:szCs w:val="22"/>
              </w:rPr>
              <w:t>№2</w:t>
            </w:r>
          </w:p>
        </w:tc>
        <w:tc>
          <w:tcPr>
            <w:tcW w:w="2460" w:type="dxa"/>
            <w:vAlign w:val="bottom"/>
          </w:tcPr>
          <w:p w:rsidR="002C5078" w:rsidRPr="007B527D" w:rsidRDefault="002C5078" w:rsidP="0008751E">
            <w:pPr>
              <w:pStyle w:val="20"/>
              <w:spacing w:line="25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B527D">
              <w:rPr>
                <w:rStyle w:val="21"/>
                <w:i w:val="0"/>
                <w:iCs w:val="0"/>
                <w:sz w:val="22"/>
                <w:szCs w:val="22"/>
              </w:rPr>
              <w:t>Федеральный</w:t>
            </w:r>
            <w:r w:rsidRPr="007B527D">
              <w:rPr>
                <w:rStyle w:val="21"/>
                <w:i w:val="0"/>
                <w:iCs w:val="0"/>
                <w:sz w:val="22"/>
                <w:szCs w:val="22"/>
              </w:rPr>
              <w:br/>
              <w:t>закон от</w:t>
            </w:r>
            <w:r w:rsidRPr="007B527D">
              <w:rPr>
                <w:rStyle w:val="21"/>
                <w:i w:val="0"/>
                <w:iCs w:val="0"/>
                <w:sz w:val="22"/>
                <w:szCs w:val="22"/>
              </w:rPr>
              <w:br/>
              <w:t>02.05.2006 N 59-</w:t>
            </w:r>
            <w:r w:rsidRPr="007B527D">
              <w:rPr>
                <w:rStyle w:val="21"/>
                <w:i w:val="0"/>
                <w:iCs w:val="0"/>
                <w:sz w:val="22"/>
                <w:szCs w:val="22"/>
              </w:rPr>
              <w:br/>
              <w:t>ФЗ</w:t>
            </w:r>
          </w:p>
          <w:p w:rsidR="002C5078" w:rsidRPr="007B527D" w:rsidRDefault="002C5078" w:rsidP="0008751E">
            <w:pPr>
              <w:pStyle w:val="20"/>
              <w:spacing w:line="25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B527D">
              <w:rPr>
                <w:rStyle w:val="21"/>
                <w:i w:val="0"/>
                <w:iCs w:val="0"/>
                <w:sz w:val="22"/>
                <w:szCs w:val="22"/>
              </w:rPr>
              <w:t>”О порядке</w:t>
            </w:r>
            <w:r w:rsidRPr="007B527D">
              <w:rPr>
                <w:rStyle w:val="21"/>
                <w:i w:val="0"/>
                <w:iCs w:val="0"/>
                <w:sz w:val="22"/>
                <w:szCs w:val="22"/>
              </w:rPr>
              <w:br/>
              <w:t>рассмотрения</w:t>
            </w:r>
            <w:r w:rsidRPr="007B527D">
              <w:rPr>
                <w:rStyle w:val="21"/>
                <w:i w:val="0"/>
                <w:iCs w:val="0"/>
                <w:sz w:val="22"/>
                <w:szCs w:val="22"/>
              </w:rPr>
              <w:br/>
              <w:t>обращений</w:t>
            </w:r>
            <w:r w:rsidRPr="007B527D">
              <w:rPr>
                <w:rStyle w:val="21"/>
                <w:i w:val="0"/>
                <w:iCs w:val="0"/>
                <w:sz w:val="22"/>
                <w:szCs w:val="22"/>
              </w:rPr>
              <w:br/>
              <w:t>граждан</w:t>
            </w:r>
            <w:r w:rsidRPr="007B527D">
              <w:rPr>
                <w:rStyle w:val="21"/>
                <w:i w:val="0"/>
                <w:iCs w:val="0"/>
                <w:sz w:val="22"/>
                <w:szCs w:val="22"/>
              </w:rPr>
              <w:br/>
              <w:t>Российской</w:t>
            </w:r>
            <w:r w:rsidRPr="007B527D">
              <w:rPr>
                <w:rStyle w:val="21"/>
                <w:i w:val="0"/>
                <w:iCs w:val="0"/>
                <w:sz w:val="22"/>
                <w:szCs w:val="22"/>
              </w:rPr>
              <w:br/>
              <w:t>Федерации ”,</w:t>
            </w:r>
            <w:r w:rsidRPr="007B527D">
              <w:rPr>
                <w:rStyle w:val="21"/>
                <w:i w:val="0"/>
                <w:iCs w:val="0"/>
                <w:sz w:val="22"/>
                <w:szCs w:val="22"/>
              </w:rPr>
              <w:br/>
              <w:t>Устав</w:t>
            </w:r>
            <w:r w:rsidRPr="007B527D">
              <w:rPr>
                <w:rStyle w:val="21"/>
                <w:i w:val="0"/>
                <w:iCs w:val="0"/>
                <w:sz w:val="22"/>
                <w:szCs w:val="22"/>
              </w:rPr>
              <w:br/>
              <w:t>организации</w:t>
            </w:r>
          </w:p>
        </w:tc>
      </w:tr>
      <w:tr w:rsidR="002C5078" w:rsidTr="00FB5DF0">
        <w:tc>
          <w:tcPr>
            <w:tcW w:w="531" w:type="dxa"/>
          </w:tcPr>
          <w:p w:rsidR="002C5078" w:rsidRDefault="002C5078" w:rsidP="001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9" w:type="dxa"/>
            <w:vAlign w:val="center"/>
          </w:tcPr>
          <w:p w:rsidR="002C5078" w:rsidRPr="00105090" w:rsidRDefault="002C5078" w:rsidP="0008751E">
            <w:pPr>
              <w:pStyle w:val="20"/>
              <w:spacing w:line="280" w:lineRule="exact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"/>
                <w:i w:val="0"/>
                <w:sz w:val="22"/>
                <w:szCs w:val="22"/>
              </w:rPr>
              <w:t>Публикация информации в</w:t>
            </w:r>
            <w:r w:rsidRPr="00105090">
              <w:rPr>
                <w:rStyle w:val="21"/>
                <w:i w:val="0"/>
                <w:sz w:val="22"/>
                <w:szCs w:val="22"/>
              </w:rPr>
              <w:br/>
              <w:t>сети Интернет</w:t>
            </w:r>
          </w:p>
        </w:tc>
        <w:tc>
          <w:tcPr>
            <w:tcW w:w="1902" w:type="dxa"/>
            <w:vAlign w:val="center"/>
          </w:tcPr>
          <w:p w:rsidR="002C5078" w:rsidRPr="00105090" w:rsidRDefault="002C5078" w:rsidP="0008751E">
            <w:pPr>
              <w:pStyle w:val="20"/>
              <w:spacing w:line="280" w:lineRule="exact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"/>
                <w:i w:val="0"/>
                <w:sz w:val="22"/>
                <w:szCs w:val="22"/>
              </w:rPr>
              <w:t>Руководитель</w:t>
            </w:r>
          </w:p>
          <w:p w:rsidR="002C5078" w:rsidRPr="00105090" w:rsidRDefault="002C5078" w:rsidP="0008751E">
            <w:pPr>
              <w:pStyle w:val="20"/>
              <w:spacing w:line="280" w:lineRule="exact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"/>
                <w:i w:val="0"/>
                <w:sz w:val="22"/>
                <w:szCs w:val="22"/>
              </w:rPr>
              <w:t>организации</w:t>
            </w:r>
          </w:p>
        </w:tc>
        <w:tc>
          <w:tcPr>
            <w:tcW w:w="4507" w:type="dxa"/>
            <w:vAlign w:val="bottom"/>
          </w:tcPr>
          <w:p w:rsidR="002C5078" w:rsidRPr="007B527D" w:rsidRDefault="002C5078" w:rsidP="00F33CD7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B527D">
              <w:rPr>
                <w:rStyle w:val="211pt0"/>
                <w:i w:val="0"/>
                <w:iCs w:val="0"/>
              </w:rPr>
              <w:t>Фотография;</w:t>
            </w:r>
          </w:p>
          <w:p w:rsidR="00105090" w:rsidRDefault="002C5078" w:rsidP="00F33CD7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B527D">
              <w:rPr>
                <w:rStyle w:val="211pt0"/>
                <w:i w:val="0"/>
                <w:iCs w:val="0"/>
              </w:rPr>
              <w:t>Ф.И.О.;</w:t>
            </w:r>
          </w:p>
          <w:p w:rsidR="00105090" w:rsidRDefault="002C5078" w:rsidP="00F33CD7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1pt0"/>
                <w:i w:val="0"/>
                <w:iCs w:val="0"/>
              </w:rPr>
              <w:t>Должность;</w:t>
            </w:r>
          </w:p>
          <w:p w:rsidR="002C5078" w:rsidRPr="00105090" w:rsidRDefault="002C5078" w:rsidP="00F33CD7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1pt0"/>
                <w:i w:val="0"/>
                <w:iCs w:val="0"/>
              </w:rPr>
              <w:t>Место работы;</w:t>
            </w:r>
          </w:p>
          <w:p w:rsidR="002C5078" w:rsidRPr="007B527D" w:rsidRDefault="002C5078" w:rsidP="00F33CD7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B527D">
              <w:rPr>
                <w:rStyle w:val="211pt0"/>
                <w:i w:val="0"/>
                <w:iCs w:val="0"/>
              </w:rPr>
              <w:t>Образование;</w:t>
            </w:r>
          </w:p>
          <w:p w:rsidR="002C5078" w:rsidRPr="007B527D" w:rsidRDefault="002C5078" w:rsidP="00F33CD7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21"/>
              </w:tabs>
              <w:spacing w:after="0" w:line="250" w:lineRule="exac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B527D">
              <w:rPr>
                <w:rStyle w:val="211pt0"/>
                <w:i w:val="0"/>
                <w:iCs w:val="0"/>
              </w:rPr>
              <w:t>Сведения о государственных</w:t>
            </w:r>
            <w:r w:rsidRPr="007B527D">
              <w:rPr>
                <w:rStyle w:val="211pt0"/>
                <w:i w:val="0"/>
                <w:iCs w:val="0"/>
              </w:rPr>
              <w:br/>
              <w:t>наградах, иных наградах и знаках</w:t>
            </w:r>
            <w:r w:rsidRPr="007B527D">
              <w:rPr>
                <w:rStyle w:val="211pt0"/>
                <w:i w:val="0"/>
                <w:iCs w:val="0"/>
              </w:rPr>
              <w:br/>
              <w:t>отличия;</w:t>
            </w:r>
          </w:p>
          <w:p w:rsidR="002C5078" w:rsidRPr="007B527D" w:rsidRDefault="00105090" w:rsidP="00F33CD7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0" w:line="250" w:lineRule="exac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0"/>
                <w:i w:val="0"/>
                <w:iCs w:val="0"/>
              </w:rPr>
              <w:t xml:space="preserve">Сведения об ученой степени, </w:t>
            </w:r>
            <w:r w:rsidR="002C5078" w:rsidRPr="007B527D">
              <w:rPr>
                <w:rStyle w:val="211pt0"/>
                <w:i w:val="0"/>
                <w:iCs w:val="0"/>
              </w:rPr>
              <w:t>ученом звании;</w:t>
            </w:r>
          </w:p>
          <w:p w:rsidR="00105090" w:rsidRDefault="002C5078" w:rsidP="00E55BE1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0"/>
                <w:tab w:val="left" w:pos="154"/>
                <w:tab w:val="left" w:pos="256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B527D">
              <w:rPr>
                <w:rStyle w:val="211pt0"/>
                <w:i w:val="0"/>
                <w:iCs w:val="0"/>
              </w:rPr>
              <w:t>Сведения о стаже;</w:t>
            </w:r>
          </w:p>
          <w:p w:rsidR="00105090" w:rsidRDefault="002C5078" w:rsidP="00E55BE1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0"/>
                <w:tab w:val="left" w:pos="149"/>
                <w:tab w:val="left" w:pos="256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1pt0"/>
                <w:i w:val="0"/>
                <w:iCs w:val="0"/>
              </w:rPr>
              <w:t>Номер контактного телефона;</w:t>
            </w:r>
          </w:p>
          <w:p w:rsidR="002C5078" w:rsidRPr="00105090" w:rsidRDefault="002C5078" w:rsidP="00E55BE1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0"/>
                <w:tab w:val="left" w:pos="149"/>
                <w:tab w:val="left" w:pos="398"/>
              </w:tabs>
              <w:spacing w:after="0" w:line="25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05090">
              <w:rPr>
                <w:rStyle w:val="211pt0"/>
                <w:i w:val="0"/>
                <w:iCs w:val="0"/>
              </w:rPr>
              <w:t>Адрес электронной почты.</w:t>
            </w:r>
          </w:p>
        </w:tc>
        <w:tc>
          <w:tcPr>
            <w:tcW w:w="1769" w:type="dxa"/>
          </w:tcPr>
          <w:p w:rsidR="002C5078" w:rsidRPr="002C5078" w:rsidRDefault="002C5078">
            <w:pPr>
              <w:rPr>
                <w:rFonts w:ascii="Times New Roman" w:hAnsi="Times New Roman" w:cs="Times New Roman"/>
              </w:rPr>
            </w:pPr>
            <w:r w:rsidRPr="002C5078">
              <w:rPr>
                <w:rFonts w:ascii="Times New Roman" w:hAnsi="Times New Roman" w:cs="Times New Roman"/>
              </w:rPr>
              <w:t>Кабинет директора, сейф</w:t>
            </w:r>
          </w:p>
        </w:tc>
        <w:tc>
          <w:tcPr>
            <w:tcW w:w="1628" w:type="dxa"/>
            <w:vAlign w:val="center"/>
          </w:tcPr>
          <w:p w:rsidR="002C5078" w:rsidRPr="00105090" w:rsidRDefault="002C5078" w:rsidP="0008751E">
            <w:pPr>
              <w:pStyle w:val="20"/>
              <w:jc w:val="center"/>
              <w:rPr>
                <w:sz w:val="22"/>
                <w:szCs w:val="22"/>
              </w:rPr>
            </w:pPr>
            <w:r w:rsidRPr="00105090">
              <w:rPr>
                <w:sz w:val="22"/>
                <w:szCs w:val="22"/>
              </w:rPr>
              <w:t>Согласно</w:t>
            </w:r>
          </w:p>
          <w:p w:rsidR="002C5078" w:rsidRPr="00105090" w:rsidRDefault="002C5078" w:rsidP="0008751E">
            <w:pPr>
              <w:pStyle w:val="20"/>
              <w:jc w:val="center"/>
              <w:rPr>
                <w:sz w:val="22"/>
                <w:szCs w:val="22"/>
              </w:rPr>
            </w:pPr>
            <w:r w:rsidRPr="00105090">
              <w:rPr>
                <w:sz w:val="22"/>
                <w:szCs w:val="22"/>
              </w:rPr>
              <w:t>приложения</w:t>
            </w:r>
          </w:p>
          <w:p w:rsidR="002C5078" w:rsidRPr="00105090" w:rsidRDefault="002C5078" w:rsidP="0008751E">
            <w:pPr>
              <w:pStyle w:val="20"/>
              <w:jc w:val="center"/>
              <w:rPr>
                <w:sz w:val="22"/>
                <w:szCs w:val="22"/>
              </w:rPr>
            </w:pPr>
            <w:r w:rsidRPr="00105090">
              <w:rPr>
                <w:sz w:val="22"/>
                <w:szCs w:val="22"/>
              </w:rPr>
              <w:t>№2</w:t>
            </w:r>
          </w:p>
        </w:tc>
        <w:tc>
          <w:tcPr>
            <w:tcW w:w="2460" w:type="dxa"/>
            <w:vAlign w:val="center"/>
          </w:tcPr>
          <w:p w:rsidR="002C5078" w:rsidRPr="007B527D" w:rsidRDefault="002C5078" w:rsidP="00FB5DF0">
            <w:pPr>
              <w:pStyle w:val="20"/>
              <w:spacing w:line="25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B527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Согласие на</w:t>
            </w:r>
            <w:r w:rsidRPr="007B527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обработку</w:t>
            </w:r>
            <w:r w:rsidRPr="007B527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(распространени</w:t>
            </w:r>
            <w:r w:rsidRPr="007B527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е) ПДн</w:t>
            </w:r>
          </w:p>
        </w:tc>
      </w:tr>
    </w:tbl>
    <w:p w:rsidR="001F0CBE" w:rsidRDefault="001F0CBE" w:rsidP="00191A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5078" w:rsidRDefault="002C5078" w:rsidP="002C5078">
      <w:pPr>
        <w:pStyle w:val="5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  <w:sectPr w:rsidR="002C5078" w:rsidSect="000C253B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B67007" w:rsidRDefault="00B67007" w:rsidP="00105090">
      <w:pPr>
        <w:pStyle w:val="50"/>
        <w:shd w:val="clear" w:color="auto" w:fill="auto"/>
        <w:spacing w:before="0" w:after="0" w:line="322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12</w:t>
      </w:r>
    </w:p>
    <w:p w:rsidR="00B67007" w:rsidRDefault="00B67007" w:rsidP="00105090">
      <w:pPr>
        <w:pStyle w:val="50"/>
        <w:shd w:val="clear" w:color="auto" w:fill="auto"/>
        <w:spacing w:before="0" w:after="0" w:line="322" w:lineRule="exact"/>
        <w:jc w:val="center"/>
        <w:rPr>
          <w:color w:val="000000"/>
          <w:lang w:bidi="ru-RU"/>
        </w:rPr>
      </w:pPr>
    </w:p>
    <w:p w:rsidR="00B67007" w:rsidRDefault="00B67007" w:rsidP="00105090">
      <w:pPr>
        <w:pStyle w:val="50"/>
        <w:shd w:val="clear" w:color="auto" w:fill="auto"/>
        <w:spacing w:before="0" w:after="0" w:line="322" w:lineRule="exact"/>
        <w:jc w:val="center"/>
        <w:rPr>
          <w:color w:val="000000"/>
          <w:lang w:bidi="ru-RU"/>
        </w:rPr>
      </w:pPr>
    </w:p>
    <w:p w:rsidR="00B67007" w:rsidRDefault="00B67007" w:rsidP="00105090">
      <w:pPr>
        <w:pStyle w:val="50"/>
        <w:shd w:val="clear" w:color="auto" w:fill="auto"/>
        <w:spacing w:before="0" w:after="0" w:line="322" w:lineRule="exact"/>
        <w:jc w:val="center"/>
        <w:rPr>
          <w:color w:val="000000"/>
          <w:lang w:bidi="ru-RU"/>
        </w:rPr>
      </w:pPr>
    </w:p>
    <w:p w:rsidR="007B527D" w:rsidRDefault="007B527D" w:rsidP="00105090">
      <w:pPr>
        <w:pStyle w:val="50"/>
        <w:shd w:val="clear" w:color="auto" w:fill="auto"/>
        <w:spacing w:before="0" w:after="0" w:line="322" w:lineRule="exact"/>
        <w:jc w:val="center"/>
      </w:pPr>
      <w:r>
        <w:rPr>
          <w:color w:val="000000"/>
          <w:lang w:bidi="ru-RU"/>
        </w:rPr>
        <w:t>Перечень помещений, в которых осуществляется обработка</w:t>
      </w:r>
      <w:r>
        <w:rPr>
          <w:color w:val="000000"/>
          <w:lang w:bidi="ru-RU"/>
        </w:rPr>
        <w:br/>
        <w:t>персональных данных, и место хранения материальных носителей</w:t>
      </w:r>
      <w:r>
        <w:rPr>
          <w:color w:val="000000"/>
          <w:lang w:bidi="ru-RU"/>
        </w:rPr>
        <w:br/>
        <w:t>персональных данных</w:t>
      </w:r>
    </w:p>
    <w:p w:rsidR="001F0CBE" w:rsidRDefault="001F0CBE" w:rsidP="00191A8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3862"/>
        <w:gridCol w:w="4404"/>
      </w:tblGrid>
      <w:tr w:rsidR="007B527D" w:rsidTr="00BA546B">
        <w:trPr>
          <w:trHeight w:hRule="exact" w:val="13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7D" w:rsidRDefault="007B527D" w:rsidP="007B527D">
            <w:pPr>
              <w:pStyle w:val="20"/>
              <w:shd w:val="clear" w:color="auto" w:fill="auto"/>
              <w:spacing w:line="280" w:lineRule="exact"/>
              <w:ind w:left="300"/>
            </w:pPr>
            <w:r>
              <w:t>№</w:t>
            </w:r>
          </w:p>
          <w:p w:rsidR="007B527D" w:rsidRDefault="007B527D" w:rsidP="007B527D">
            <w:pPr>
              <w:pStyle w:val="20"/>
              <w:shd w:val="clear" w:color="auto" w:fill="auto"/>
              <w:spacing w:before="60" w:line="280" w:lineRule="exact"/>
              <w:ind w:left="300"/>
            </w:pPr>
            <w:r>
              <w:t>п/п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7D" w:rsidRDefault="007B527D" w:rsidP="00BA546B">
            <w:pPr>
              <w:pStyle w:val="20"/>
              <w:shd w:val="clear" w:color="auto" w:fill="auto"/>
              <w:ind w:firstLine="308"/>
              <w:jc w:val="both"/>
            </w:pPr>
            <w:r>
              <w:t>Помещения, в которых</w:t>
            </w:r>
            <w:r>
              <w:br/>
              <w:t>осуществляется обработка</w:t>
            </w:r>
            <w:r>
              <w:br/>
              <w:t>персональных данных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7D" w:rsidRDefault="007B527D" w:rsidP="00DA2AD8">
            <w:pPr>
              <w:pStyle w:val="20"/>
              <w:shd w:val="clear" w:color="auto" w:fill="auto"/>
              <w:ind w:firstLine="307"/>
              <w:jc w:val="both"/>
            </w:pPr>
            <w:r>
              <w:t>Место хранения материальных</w:t>
            </w:r>
            <w:r>
              <w:br/>
              <w:t>носителей персональных данных</w:t>
            </w:r>
          </w:p>
        </w:tc>
      </w:tr>
      <w:tr w:rsidR="007B527D" w:rsidTr="00BA546B">
        <w:trPr>
          <w:trHeight w:hRule="exact" w:val="65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7D" w:rsidRDefault="007B527D" w:rsidP="007B527D">
            <w:pPr>
              <w:pStyle w:val="20"/>
              <w:shd w:val="clear" w:color="auto" w:fill="auto"/>
              <w:spacing w:line="280" w:lineRule="exact"/>
              <w:ind w:left="300"/>
            </w:pPr>
            <w:r>
              <w:t>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7D" w:rsidRDefault="007B527D" w:rsidP="007B527D">
            <w:pPr>
              <w:pStyle w:val="20"/>
              <w:shd w:val="clear" w:color="auto" w:fill="auto"/>
              <w:spacing w:line="280" w:lineRule="exact"/>
              <w:jc w:val="both"/>
            </w:pPr>
            <w:r>
              <w:t>Кабинет директора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7D" w:rsidRDefault="007B527D" w:rsidP="007B527D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сейф</w:t>
            </w:r>
          </w:p>
        </w:tc>
      </w:tr>
      <w:tr w:rsidR="007B527D" w:rsidTr="00BA546B">
        <w:trPr>
          <w:trHeight w:hRule="exact" w:val="6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27D" w:rsidRDefault="007B527D" w:rsidP="007B527D">
            <w:pPr>
              <w:pStyle w:val="20"/>
              <w:shd w:val="clear" w:color="auto" w:fill="auto"/>
              <w:spacing w:line="280" w:lineRule="exact"/>
              <w:ind w:left="300"/>
            </w:pPr>
            <w:r>
              <w:t>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7D" w:rsidRDefault="007B527D" w:rsidP="007B527D">
            <w:pPr>
              <w:pStyle w:val="20"/>
              <w:shd w:val="clear" w:color="auto" w:fill="auto"/>
              <w:spacing w:line="280" w:lineRule="exact"/>
              <w:jc w:val="both"/>
            </w:pPr>
            <w:r>
              <w:t>Тренерская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7D" w:rsidRDefault="007E0207" w:rsidP="007B527D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запирающийся шкаф</w:t>
            </w:r>
          </w:p>
        </w:tc>
      </w:tr>
    </w:tbl>
    <w:p w:rsidR="007B527D" w:rsidRDefault="007B527D" w:rsidP="00191A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3A37" w:rsidRPr="007E0207" w:rsidRDefault="00043A37" w:rsidP="007E0207">
      <w:pPr>
        <w:pStyle w:val="20"/>
        <w:numPr>
          <w:ilvl w:val="0"/>
          <w:numId w:val="30"/>
        </w:numPr>
        <w:shd w:val="clear" w:color="auto" w:fill="auto"/>
        <w:spacing w:after="0" w:line="260" w:lineRule="exact"/>
        <w:ind w:left="142" w:firstLine="0"/>
        <w:jc w:val="center"/>
        <w:rPr>
          <w:b/>
          <w:sz w:val="28"/>
          <w:szCs w:val="28"/>
        </w:rPr>
      </w:pPr>
      <w:r w:rsidRPr="007E0207">
        <w:rPr>
          <w:b/>
          <w:sz w:val="28"/>
          <w:szCs w:val="28"/>
        </w:rPr>
        <w:t xml:space="preserve">Сроки обработки и хранения </w:t>
      </w:r>
      <w:r w:rsidR="007E0207" w:rsidRPr="007E0207">
        <w:rPr>
          <w:b/>
          <w:sz w:val="28"/>
          <w:szCs w:val="28"/>
        </w:rPr>
        <w:t>персональных данных</w:t>
      </w:r>
    </w:p>
    <w:p w:rsidR="00BA546B" w:rsidRPr="007E0207" w:rsidRDefault="00BA546B" w:rsidP="007E0207">
      <w:pPr>
        <w:pStyle w:val="20"/>
        <w:shd w:val="clear" w:color="auto" w:fill="auto"/>
        <w:spacing w:after="0" w:line="260" w:lineRule="exact"/>
        <w:ind w:left="142"/>
        <w:jc w:val="center"/>
        <w:rPr>
          <w:b/>
          <w:sz w:val="28"/>
          <w:szCs w:val="28"/>
        </w:rPr>
      </w:pPr>
    </w:p>
    <w:p w:rsidR="005D42CF" w:rsidRDefault="00043A37" w:rsidP="005D42CF">
      <w:pPr>
        <w:pStyle w:val="20"/>
        <w:numPr>
          <w:ilvl w:val="1"/>
          <w:numId w:val="30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BA546B">
        <w:rPr>
          <w:sz w:val="28"/>
          <w:szCs w:val="28"/>
        </w:rPr>
        <w:t xml:space="preserve">Сроки обработки и хранения </w:t>
      </w:r>
      <w:r w:rsidR="00BA546B">
        <w:rPr>
          <w:sz w:val="28"/>
          <w:szCs w:val="28"/>
        </w:rPr>
        <w:t xml:space="preserve">персональных данных определяются в соответствии с </w:t>
      </w:r>
      <w:r w:rsidRPr="00BA546B">
        <w:rPr>
          <w:sz w:val="28"/>
          <w:szCs w:val="28"/>
        </w:rPr>
        <w:t>требованиями части 7 статьи 5 Федеральн</w:t>
      </w:r>
      <w:r w:rsidR="00BA546B">
        <w:rPr>
          <w:sz w:val="28"/>
          <w:szCs w:val="28"/>
        </w:rPr>
        <w:t xml:space="preserve">ого закона от 27.07.2006 № 152- </w:t>
      </w:r>
      <w:r w:rsidRPr="00BA546B">
        <w:rPr>
          <w:sz w:val="28"/>
          <w:szCs w:val="28"/>
        </w:rPr>
        <w:t xml:space="preserve">ФЗ «О </w:t>
      </w:r>
      <w:r w:rsidR="00BA546B">
        <w:rPr>
          <w:sz w:val="28"/>
          <w:szCs w:val="28"/>
        </w:rPr>
        <w:t>персональных данных</w:t>
      </w:r>
      <w:r w:rsidRPr="00BA546B">
        <w:rPr>
          <w:sz w:val="28"/>
          <w:szCs w:val="28"/>
        </w:rPr>
        <w:t>».</w:t>
      </w:r>
    </w:p>
    <w:p w:rsidR="005D42CF" w:rsidRDefault="00043A37" w:rsidP="005D42CF">
      <w:pPr>
        <w:pStyle w:val="20"/>
        <w:numPr>
          <w:ilvl w:val="1"/>
          <w:numId w:val="30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5D42CF">
        <w:rPr>
          <w:sz w:val="28"/>
          <w:szCs w:val="28"/>
        </w:rPr>
        <w:t xml:space="preserve">Хранение </w:t>
      </w:r>
      <w:r w:rsidR="00BA546B" w:rsidRPr="005D42CF">
        <w:rPr>
          <w:sz w:val="28"/>
          <w:szCs w:val="28"/>
        </w:rPr>
        <w:t>персональных данных</w:t>
      </w:r>
      <w:r w:rsidRPr="005D42CF">
        <w:rPr>
          <w:sz w:val="28"/>
          <w:szCs w:val="28"/>
        </w:rPr>
        <w:t xml:space="preserve"> должно осущ</w:t>
      </w:r>
      <w:r w:rsidR="00BA546B" w:rsidRPr="005D42CF">
        <w:rPr>
          <w:sz w:val="28"/>
          <w:szCs w:val="28"/>
        </w:rPr>
        <w:t xml:space="preserve">ествляться в форме, позволяющей </w:t>
      </w:r>
      <w:r w:rsidRPr="005D42CF">
        <w:rPr>
          <w:sz w:val="28"/>
          <w:szCs w:val="28"/>
        </w:rPr>
        <w:t xml:space="preserve">определить субъекта </w:t>
      </w:r>
      <w:r w:rsidR="00E83F33" w:rsidRPr="005D42CF">
        <w:rPr>
          <w:sz w:val="28"/>
          <w:szCs w:val="28"/>
        </w:rPr>
        <w:t>персональных данных</w:t>
      </w:r>
      <w:r w:rsidRPr="005D42CF">
        <w:rPr>
          <w:sz w:val="28"/>
          <w:szCs w:val="28"/>
        </w:rPr>
        <w:t xml:space="preserve">, не дольше, чем этого требуют цели обработки </w:t>
      </w:r>
      <w:r w:rsidR="00BA546B" w:rsidRPr="005D42CF">
        <w:rPr>
          <w:sz w:val="28"/>
          <w:szCs w:val="28"/>
        </w:rPr>
        <w:t>персональных данных</w:t>
      </w:r>
      <w:r w:rsidRPr="005D42CF">
        <w:rPr>
          <w:sz w:val="28"/>
          <w:szCs w:val="28"/>
        </w:rPr>
        <w:t xml:space="preserve">, если срок хранения </w:t>
      </w:r>
      <w:r w:rsidR="00BA546B" w:rsidRPr="005D42CF">
        <w:rPr>
          <w:sz w:val="28"/>
          <w:szCs w:val="28"/>
        </w:rPr>
        <w:t>персональных данных</w:t>
      </w:r>
      <w:r w:rsidRPr="005D42CF">
        <w:rPr>
          <w:sz w:val="28"/>
          <w:szCs w:val="28"/>
        </w:rPr>
        <w:t xml:space="preserve"> не установлен федеральным законом, договором, стороной которого, выгодоприобретателем или поручителем по которому является субъект</w:t>
      </w:r>
      <w:r w:rsidR="00BA546B" w:rsidRPr="005D42CF">
        <w:rPr>
          <w:sz w:val="28"/>
          <w:szCs w:val="28"/>
        </w:rPr>
        <w:t xml:space="preserve">. </w:t>
      </w:r>
    </w:p>
    <w:p w:rsidR="005D42CF" w:rsidRDefault="00043A37" w:rsidP="005D42CF">
      <w:pPr>
        <w:pStyle w:val="20"/>
        <w:numPr>
          <w:ilvl w:val="1"/>
          <w:numId w:val="30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5D42CF">
        <w:rPr>
          <w:sz w:val="28"/>
          <w:szCs w:val="28"/>
        </w:rPr>
        <w:t xml:space="preserve">Сроком обработки </w:t>
      </w:r>
      <w:r w:rsidR="00BA546B" w:rsidRPr="005D42CF">
        <w:rPr>
          <w:sz w:val="28"/>
          <w:szCs w:val="28"/>
        </w:rPr>
        <w:t>персональных данных</w:t>
      </w:r>
      <w:r w:rsidRPr="005D42CF">
        <w:rPr>
          <w:sz w:val="28"/>
          <w:szCs w:val="28"/>
        </w:rPr>
        <w:t xml:space="preserve"> сотрудников является срок замещения ими</w:t>
      </w:r>
      <w:r w:rsidR="00BA546B" w:rsidRPr="005D42CF">
        <w:rPr>
          <w:sz w:val="28"/>
          <w:szCs w:val="28"/>
        </w:rPr>
        <w:t xml:space="preserve"> </w:t>
      </w:r>
      <w:r w:rsidRPr="005D42CF">
        <w:rPr>
          <w:sz w:val="28"/>
          <w:szCs w:val="28"/>
        </w:rPr>
        <w:t xml:space="preserve">соответствующей должности. Срок </w:t>
      </w:r>
      <w:r w:rsidR="00BA546B" w:rsidRPr="005D42CF">
        <w:rPr>
          <w:sz w:val="28"/>
          <w:szCs w:val="28"/>
        </w:rPr>
        <w:t xml:space="preserve">хранения бумажных носителей персональных данных </w:t>
      </w:r>
      <w:r w:rsidRPr="005D42CF">
        <w:rPr>
          <w:sz w:val="28"/>
          <w:szCs w:val="28"/>
        </w:rPr>
        <w:t>сотрудников составляет 50 (пятьдесят) лет.</w:t>
      </w:r>
    </w:p>
    <w:p w:rsidR="005D42CF" w:rsidRDefault="00043A37" w:rsidP="005D42CF">
      <w:pPr>
        <w:pStyle w:val="20"/>
        <w:numPr>
          <w:ilvl w:val="1"/>
          <w:numId w:val="30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5D42CF">
        <w:rPr>
          <w:sz w:val="28"/>
          <w:szCs w:val="28"/>
        </w:rPr>
        <w:t xml:space="preserve">Сроком обработки </w:t>
      </w:r>
      <w:r w:rsidR="00BA546B" w:rsidRPr="005D42CF">
        <w:rPr>
          <w:sz w:val="28"/>
          <w:szCs w:val="28"/>
        </w:rPr>
        <w:t>персональных данных</w:t>
      </w:r>
      <w:r w:rsidRPr="005D42CF">
        <w:rPr>
          <w:sz w:val="28"/>
          <w:szCs w:val="28"/>
        </w:rPr>
        <w:t xml:space="preserve"> претенде</w:t>
      </w:r>
      <w:r w:rsidR="00BA546B" w:rsidRPr="005D42CF">
        <w:rPr>
          <w:sz w:val="28"/>
          <w:szCs w:val="28"/>
        </w:rPr>
        <w:t xml:space="preserve">нтов, не допущенных к участию в </w:t>
      </w:r>
      <w:r w:rsidRPr="005D42CF">
        <w:rPr>
          <w:sz w:val="28"/>
          <w:szCs w:val="28"/>
        </w:rPr>
        <w:t>конкурсных процедурах, и претенден</w:t>
      </w:r>
      <w:r w:rsidR="00BA546B" w:rsidRPr="005D42CF">
        <w:rPr>
          <w:sz w:val="28"/>
          <w:szCs w:val="28"/>
        </w:rPr>
        <w:t xml:space="preserve">тов, участвовавших в конкурсных </w:t>
      </w:r>
      <w:r w:rsidRPr="005D42CF">
        <w:rPr>
          <w:sz w:val="28"/>
          <w:szCs w:val="28"/>
        </w:rPr>
        <w:t xml:space="preserve">процедурах, но не прошедших конкурсный </w:t>
      </w:r>
      <w:r w:rsidR="00BA546B" w:rsidRPr="005D42CF">
        <w:rPr>
          <w:sz w:val="28"/>
          <w:szCs w:val="28"/>
        </w:rPr>
        <w:t xml:space="preserve">отбор, является срок проведения </w:t>
      </w:r>
      <w:r w:rsidRPr="005D42CF">
        <w:rPr>
          <w:sz w:val="28"/>
          <w:szCs w:val="28"/>
        </w:rPr>
        <w:t xml:space="preserve">конкурсных процедур. </w:t>
      </w:r>
      <w:r w:rsidR="00BA546B" w:rsidRPr="005D42CF">
        <w:rPr>
          <w:sz w:val="28"/>
          <w:szCs w:val="28"/>
        </w:rPr>
        <w:t>Персональных данных</w:t>
      </w:r>
      <w:r w:rsidRPr="005D42CF">
        <w:rPr>
          <w:sz w:val="28"/>
          <w:szCs w:val="28"/>
        </w:rPr>
        <w:t xml:space="preserve"> претендентов, не допущенных к участию в</w:t>
      </w:r>
      <w:r w:rsidRPr="005D42CF">
        <w:rPr>
          <w:sz w:val="28"/>
          <w:szCs w:val="28"/>
        </w:rPr>
        <w:br/>
        <w:t>конкурсных процедурах, и претендентов, участвовавших в конкурсных</w:t>
      </w:r>
      <w:r w:rsidRPr="005D42CF">
        <w:rPr>
          <w:sz w:val="28"/>
          <w:szCs w:val="28"/>
        </w:rPr>
        <w:br/>
        <w:t>процедурах, но не прошедших конкурсный отбор, хранятся на бумажных</w:t>
      </w:r>
      <w:r w:rsidRPr="005D42CF">
        <w:rPr>
          <w:sz w:val="28"/>
          <w:szCs w:val="28"/>
        </w:rPr>
        <w:br/>
        <w:t>носителях в течение трех лет со дня завершения конкурса, если они не были</w:t>
      </w:r>
      <w:r w:rsidRPr="005D42CF">
        <w:rPr>
          <w:sz w:val="28"/>
          <w:szCs w:val="28"/>
        </w:rPr>
        <w:br/>
        <w:t>возвращены по письменным заявлениям претендентов.</w:t>
      </w:r>
    </w:p>
    <w:p w:rsidR="00043A37" w:rsidRDefault="00043A37" w:rsidP="005D42CF">
      <w:pPr>
        <w:pStyle w:val="20"/>
        <w:numPr>
          <w:ilvl w:val="1"/>
          <w:numId w:val="30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5D42CF">
        <w:rPr>
          <w:sz w:val="28"/>
          <w:szCs w:val="28"/>
        </w:rPr>
        <w:t>Контроль за хранением и использованием материальных н</w:t>
      </w:r>
      <w:r w:rsidR="00BA546B" w:rsidRPr="005D42CF">
        <w:rPr>
          <w:sz w:val="28"/>
          <w:szCs w:val="28"/>
        </w:rPr>
        <w:t xml:space="preserve">осителей </w:t>
      </w:r>
      <w:r w:rsidR="005E1C38" w:rsidRPr="005D42CF">
        <w:rPr>
          <w:sz w:val="28"/>
          <w:szCs w:val="28"/>
        </w:rPr>
        <w:t>персональные данные</w:t>
      </w:r>
      <w:r w:rsidRPr="005D42CF">
        <w:rPr>
          <w:sz w:val="28"/>
          <w:szCs w:val="28"/>
        </w:rPr>
        <w:t>, не допускающий несанкциониров</w:t>
      </w:r>
      <w:r w:rsidR="00BA546B" w:rsidRPr="005D42CF">
        <w:rPr>
          <w:sz w:val="28"/>
          <w:szCs w:val="28"/>
        </w:rPr>
        <w:t xml:space="preserve">анное использование, уточнение, </w:t>
      </w:r>
      <w:r w:rsidRPr="005D42CF">
        <w:rPr>
          <w:sz w:val="28"/>
          <w:szCs w:val="28"/>
        </w:rPr>
        <w:t xml:space="preserve">распространение и уничтожение </w:t>
      </w:r>
      <w:r w:rsidR="005E1C38" w:rsidRPr="005D42CF">
        <w:rPr>
          <w:sz w:val="28"/>
          <w:szCs w:val="28"/>
        </w:rPr>
        <w:t>персональные данные</w:t>
      </w:r>
      <w:r w:rsidRPr="005D42CF">
        <w:rPr>
          <w:sz w:val="28"/>
          <w:szCs w:val="28"/>
        </w:rPr>
        <w:t>,</w:t>
      </w:r>
      <w:r w:rsidR="00BA546B" w:rsidRPr="005D42CF">
        <w:rPr>
          <w:sz w:val="28"/>
          <w:szCs w:val="28"/>
        </w:rPr>
        <w:t xml:space="preserve"> находящихся на этих носителях, </w:t>
      </w:r>
      <w:r w:rsidRPr="005D42CF">
        <w:rPr>
          <w:sz w:val="28"/>
          <w:szCs w:val="28"/>
        </w:rPr>
        <w:t xml:space="preserve">осуществляет </w:t>
      </w:r>
      <w:r w:rsidR="005E1C38" w:rsidRPr="005D42CF">
        <w:rPr>
          <w:sz w:val="28"/>
          <w:szCs w:val="28"/>
        </w:rPr>
        <w:t>директор</w:t>
      </w:r>
      <w:r w:rsidRPr="005D42CF">
        <w:rPr>
          <w:sz w:val="28"/>
          <w:szCs w:val="28"/>
        </w:rPr>
        <w:t xml:space="preserve"> </w:t>
      </w:r>
      <w:r w:rsidR="005E1C38" w:rsidRPr="005D42CF">
        <w:rPr>
          <w:sz w:val="28"/>
          <w:szCs w:val="28"/>
        </w:rPr>
        <w:t>ДЮСШ</w:t>
      </w:r>
      <w:r w:rsidR="005D42CF">
        <w:rPr>
          <w:sz w:val="28"/>
          <w:szCs w:val="28"/>
        </w:rPr>
        <w:t>.</w:t>
      </w:r>
    </w:p>
    <w:p w:rsidR="005D42CF" w:rsidRDefault="005D42CF" w:rsidP="005D42CF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5D42CF" w:rsidRPr="005D42CF" w:rsidRDefault="005D42CF" w:rsidP="005D42CF">
      <w:pPr>
        <w:pStyle w:val="20"/>
        <w:shd w:val="clear" w:color="auto" w:fill="auto"/>
        <w:spacing w:after="0" w:line="322" w:lineRule="exact"/>
        <w:jc w:val="both"/>
        <w:rPr>
          <w:sz w:val="28"/>
          <w:szCs w:val="28"/>
        </w:rPr>
      </w:pPr>
    </w:p>
    <w:p w:rsidR="00043A37" w:rsidRPr="005D42CF" w:rsidRDefault="00043A37" w:rsidP="005D42CF">
      <w:pPr>
        <w:pStyle w:val="20"/>
        <w:numPr>
          <w:ilvl w:val="0"/>
          <w:numId w:val="30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5D42CF">
        <w:rPr>
          <w:b/>
          <w:sz w:val="28"/>
          <w:szCs w:val="28"/>
        </w:rPr>
        <w:t xml:space="preserve">Порядок уничтожения </w:t>
      </w:r>
      <w:r w:rsidR="005E1C38" w:rsidRPr="005D42CF">
        <w:rPr>
          <w:b/>
          <w:sz w:val="28"/>
          <w:szCs w:val="28"/>
        </w:rPr>
        <w:t>персональных данных</w:t>
      </w:r>
      <w:r w:rsidRPr="005D42CF">
        <w:rPr>
          <w:b/>
          <w:sz w:val="28"/>
          <w:szCs w:val="28"/>
        </w:rPr>
        <w:t xml:space="preserve"> при достижении целей обработки или при</w:t>
      </w:r>
      <w:r w:rsidR="005E1C38" w:rsidRPr="005D42CF">
        <w:rPr>
          <w:b/>
          <w:sz w:val="28"/>
          <w:szCs w:val="28"/>
        </w:rPr>
        <w:t xml:space="preserve"> </w:t>
      </w:r>
      <w:r w:rsidRPr="005D42CF">
        <w:rPr>
          <w:b/>
          <w:sz w:val="28"/>
          <w:szCs w:val="28"/>
        </w:rPr>
        <w:t>наступлении иных законных оснований</w:t>
      </w:r>
    </w:p>
    <w:p w:rsidR="005E1C38" w:rsidRDefault="005E1C38" w:rsidP="005E1C38">
      <w:pPr>
        <w:pStyle w:val="20"/>
        <w:shd w:val="clear" w:color="auto" w:fill="auto"/>
        <w:spacing w:after="0" w:line="260" w:lineRule="exact"/>
        <w:jc w:val="center"/>
      </w:pPr>
    </w:p>
    <w:p w:rsidR="00E83F33" w:rsidRDefault="00043A37" w:rsidP="00CA77EE">
      <w:pPr>
        <w:pStyle w:val="20"/>
        <w:numPr>
          <w:ilvl w:val="1"/>
          <w:numId w:val="30"/>
        </w:numPr>
        <w:shd w:val="clear" w:color="auto" w:fill="auto"/>
        <w:tabs>
          <w:tab w:val="left" w:pos="-142"/>
        </w:tabs>
        <w:spacing w:after="0" w:line="322" w:lineRule="exact"/>
        <w:ind w:left="0" w:firstLine="851"/>
        <w:jc w:val="both"/>
        <w:rPr>
          <w:sz w:val="28"/>
          <w:szCs w:val="28"/>
        </w:rPr>
      </w:pPr>
      <w:r w:rsidRPr="005D42CF">
        <w:rPr>
          <w:sz w:val="28"/>
          <w:szCs w:val="28"/>
        </w:rPr>
        <w:t xml:space="preserve">Уничтожению подлежат </w:t>
      </w:r>
      <w:r w:rsidR="005E1C38" w:rsidRPr="005D42CF">
        <w:rPr>
          <w:sz w:val="28"/>
          <w:szCs w:val="28"/>
        </w:rPr>
        <w:t xml:space="preserve">персональных данных </w:t>
      </w:r>
      <w:r w:rsidRPr="005D42CF">
        <w:rPr>
          <w:sz w:val="28"/>
          <w:szCs w:val="28"/>
        </w:rPr>
        <w:t xml:space="preserve"> при</w:t>
      </w:r>
      <w:r w:rsidR="005E1C38" w:rsidRPr="005D42CF">
        <w:rPr>
          <w:sz w:val="28"/>
          <w:szCs w:val="28"/>
        </w:rPr>
        <w:t xml:space="preserve"> достижении целей обработки или </w:t>
      </w:r>
      <w:r w:rsidRPr="005D42CF">
        <w:rPr>
          <w:sz w:val="28"/>
          <w:szCs w:val="28"/>
        </w:rPr>
        <w:t>в случае утраты необходимости в дост</w:t>
      </w:r>
      <w:r w:rsidR="005E1C38" w:rsidRPr="005D42CF">
        <w:rPr>
          <w:sz w:val="28"/>
          <w:szCs w:val="28"/>
        </w:rPr>
        <w:t xml:space="preserve">ижении этих целей, если иное не </w:t>
      </w:r>
      <w:r w:rsidRPr="005D42CF">
        <w:rPr>
          <w:sz w:val="28"/>
          <w:szCs w:val="28"/>
        </w:rPr>
        <w:t>предусмотрено законодательством Российской Федерации</w:t>
      </w:r>
      <w:r w:rsidRPr="00CA77EE">
        <w:rPr>
          <w:sz w:val="28"/>
          <w:szCs w:val="28"/>
        </w:rPr>
        <w:t>.</w:t>
      </w:r>
      <w:r w:rsidR="00CA77EE" w:rsidRPr="00CA77EE">
        <w:rPr>
          <w:sz w:val="28"/>
          <w:szCs w:val="28"/>
        </w:rPr>
        <w:t xml:space="preserve"> </w:t>
      </w:r>
      <w:r w:rsidR="00E83F33" w:rsidRPr="00CA77EE">
        <w:rPr>
          <w:sz w:val="28"/>
          <w:szCs w:val="28"/>
        </w:rPr>
        <w:t>В соответствии с Приказом Роскомнадзора №179 от 28 октября 2022 года, определены требования к документальному оформлению факта уничтожен</w:t>
      </w:r>
      <w:r w:rsidR="00E83F33">
        <w:rPr>
          <w:sz w:val="28"/>
          <w:szCs w:val="28"/>
        </w:rPr>
        <w:t xml:space="preserve">ия персональных данных работников общеобразовательной организации: </w:t>
      </w:r>
    </w:p>
    <w:p w:rsidR="00CA77EE" w:rsidRDefault="00C058A7" w:rsidP="00C058A7">
      <w:pPr>
        <w:pStyle w:val="Default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83F33">
        <w:rPr>
          <w:sz w:val="28"/>
          <w:szCs w:val="28"/>
        </w:rPr>
        <w:t xml:space="preserve">в случае если обработка персональных данных осуществляется оператором без использования средств автоматизации, документом, подтверждающим уничтожение персональных данных субъектов персональных данных, является акт об уничтожении персональных данных; </w:t>
      </w:r>
    </w:p>
    <w:p w:rsidR="00E83F33" w:rsidRPr="00CA77EE" w:rsidRDefault="00C058A7" w:rsidP="00C058A7">
      <w:pPr>
        <w:pStyle w:val="Default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F33" w:rsidRPr="00CA77EE">
        <w:rPr>
          <w:sz w:val="28"/>
          <w:szCs w:val="28"/>
        </w:rPr>
        <w:t xml:space="preserve">в случае если обработка персональных данных осуществляется оператором с использованием средств автоматизации, документами, подтверждающими уничтожение персональных данных субъектов персональных данных, являются акт об уничтожении персональных данных и выгрузка из журнала регистрации событий в информационной системе персональных данных (далее - выгрузка из журнала). </w:t>
      </w:r>
    </w:p>
    <w:p w:rsidR="00E83F33" w:rsidRDefault="00E83F33" w:rsidP="00CA77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Акт об уничтожении персональных данных должен содержать: </w:t>
      </w:r>
    </w:p>
    <w:p w:rsidR="00E83F33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F33">
        <w:rPr>
          <w:sz w:val="28"/>
          <w:szCs w:val="28"/>
        </w:rPr>
        <w:t xml:space="preserve">наименование общеобразовательной организации или фамилию, имя, отчество (при наличии) оператора персональных данных и его адрес; </w:t>
      </w:r>
    </w:p>
    <w:p w:rsidR="00E83F33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F33">
        <w:rPr>
          <w:sz w:val="28"/>
          <w:szCs w:val="28"/>
        </w:rPr>
        <w:t xml:space="preserve">наименование общеобразовательной организации или фамилию, имя, отчество (при наличии) лица, осуществляющего обработку персональных данных субъекта персональных данных по поручению оператора (если обработка была поручена такому лицу; </w:t>
      </w:r>
    </w:p>
    <w:p w:rsidR="00E83F33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F33">
        <w:rPr>
          <w:sz w:val="28"/>
          <w:szCs w:val="28"/>
        </w:rPr>
        <w:t>фамилию, имя, отчество (при наличии) субъекта или иную информацию, относящуюся к определенному физическому лицу, чьи персональные данные были уничтожены;</w:t>
      </w:r>
    </w:p>
    <w:p w:rsidR="00CA77EE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7EE">
        <w:rPr>
          <w:sz w:val="28"/>
          <w:szCs w:val="28"/>
        </w:rPr>
        <w:t xml:space="preserve">фамилию, имя, отчество (при наличии), должность лиц, уничтоживших персональные данные субъекта персональных данных, а также их подпись; </w:t>
      </w:r>
    </w:p>
    <w:p w:rsidR="00CA77EE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7EE">
        <w:rPr>
          <w:sz w:val="28"/>
          <w:szCs w:val="28"/>
        </w:rPr>
        <w:t xml:space="preserve">перечень категорий уничтоженных персональных данных субъекта (субъектов) персональных данных; </w:t>
      </w:r>
    </w:p>
    <w:p w:rsidR="00CA77EE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7EE">
        <w:rPr>
          <w:sz w:val="28"/>
          <w:szCs w:val="28"/>
        </w:rPr>
        <w:t xml:space="preserve">наименование уничтоженного материального носителя, содержащего персональные данные субъекта персональных данных, с указанием количества листов в отношении каждого материального носителя (в случае обработки персональных данных без использования средств автоматизации); </w:t>
      </w:r>
    </w:p>
    <w:p w:rsidR="00CA77EE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A77EE">
        <w:rPr>
          <w:sz w:val="28"/>
          <w:szCs w:val="28"/>
        </w:rPr>
        <w:t xml:space="preserve">наименование информационной системы персональных данных, из которой были уничтожены персональные данные субъекта (субъектов) </w:t>
      </w:r>
      <w:r w:rsidR="00CA77EE">
        <w:rPr>
          <w:sz w:val="28"/>
          <w:szCs w:val="28"/>
        </w:rPr>
        <w:lastRenderedPageBreak/>
        <w:t xml:space="preserve">персональных данных (в случае обработки персональных данных с использованием средств автоматизации); </w:t>
      </w:r>
    </w:p>
    <w:p w:rsidR="00CA77EE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7EE">
        <w:rPr>
          <w:sz w:val="28"/>
          <w:szCs w:val="28"/>
        </w:rPr>
        <w:t xml:space="preserve">способ уничтожения персональных данных; </w:t>
      </w:r>
    </w:p>
    <w:p w:rsidR="00CA77EE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A77EE">
        <w:rPr>
          <w:sz w:val="28"/>
          <w:szCs w:val="28"/>
        </w:rPr>
        <w:t xml:space="preserve">причину уничтожения персональных данных; </w:t>
      </w:r>
    </w:p>
    <w:p w:rsidR="00CA77EE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7EE">
        <w:rPr>
          <w:sz w:val="28"/>
          <w:szCs w:val="28"/>
        </w:rPr>
        <w:t xml:space="preserve">дату уничтожения персональных данных субъекта (субъектов) персональных данных. </w:t>
      </w:r>
    </w:p>
    <w:p w:rsidR="00CA77EE" w:rsidRDefault="00CA77EE" w:rsidP="00C058A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акта об уничтожении персональных данных составляется в произвольной форме. </w:t>
      </w:r>
    </w:p>
    <w:p w:rsidR="00CA77EE" w:rsidRDefault="00CA77EE" w:rsidP="00C05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Акт об уничтожении персональных данных может быть оформлен как на бумаге, так и в электронной форме. В первом случае он заверяется личной подписью лиц, уничтоживших персональные данные, а во втором – их электронной подписью. </w:t>
      </w:r>
    </w:p>
    <w:p w:rsidR="00CA77EE" w:rsidRDefault="00CA77EE" w:rsidP="00C05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Выгрузка из журнала должна содержать: </w:t>
      </w:r>
    </w:p>
    <w:p w:rsidR="00CA77EE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7EE">
        <w:rPr>
          <w:sz w:val="28"/>
          <w:szCs w:val="28"/>
        </w:rPr>
        <w:t xml:space="preserve">фамилию, имя, отчество (при наличии) субъекта (субъектов) или иную информацию, относящуюся к определенному физическому лицу, чьи персональные данные были уничтожены; </w:t>
      </w:r>
    </w:p>
    <w:p w:rsidR="00CA77EE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7EE">
        <w:rPr>
          <w:sz w:val="28"/>
          <w:szCs w:val="28"/>
        </w:rPr>
        <w:t xml:space="preserve">перечень категорий уничтоженных персональных данных субъекта (субъектов) персональных данных; </w:t>
      </w:r>
    </w:p>
    <w:p w:rsidR="00CA77EE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7EE">
        <w:rPr>
          <w:sz w:val="28"/>
          <w:szCs w:val="28"/>
        </w:rPr>
        <w:t xml:space="preserve">наименование информационной системы персональных данных, из которой были уничтожены персональные данные субъекта (субъектов) персональных данных; </w:t>
      </w:r>
    </w:p>
    <w:p w:rsidR="00CA77EE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7EE">
        <w:rPr>
          <w:sz w:val="28"/>
          <w:szCs w:val="28"/>
        </w:rPr>
        <w:t xml:space="preserve">причину уничтожения персональных данных; </w:t>
      </w:r>
    </w:p>
    <w:p w:rsidR="00CA77EE" w:rsidRDefault="00C058A7" w:rsidP="00C058A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7EE">
        <w:rPr>
          <w:sz w:val="28"/>
          <w:szCs w:val="28"/>
        </w:rPr>
        <w:t xml:space="preserve">дату уничтожения персональных данных субъекта (субъектов) персональных данных. </w:t>
      </w:r>
    </w:p>
    <w:p w:rsidR="00CA77EE" w:rsidRDefault="00CA77EE" w:rsidP="00B6700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При невозможности указать в выгрузке из журнала какие-либо сведения, их следует отразить в акте об уничтожении персональных данных. </w:t>
      </w:r>
    </w:p>
    <w:p w:rsidR="00CA77EE" w:rsidRDefault="00CA77EE" w:rsidP="00B6700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7.6. Если оператор обрабатывает персональные данные, используя и не используя средства автоматизации, при их уничтожении следует оформлять акт об уничтожении и выгрузку из журнала.</w:t>
      </w:r>
    </w:p>
    <w:p w:rsidR="00CA77EE" w:rsidRDefault="00CA77EE" w:rsidP="00B6700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Акт об уничтожении персональных данных и выгрузка из журнала подлежат хранению в течение 3 лет с момента уничтожения персональных данных. </w:t>
      </w:r>
    </w:p>
    <w:p w:rsidR="00B67007" w:rsidRDefault="00B67007" w:rsidP="00B67007">
      <w:pPr>
        <w:pStyle w:val="Default"/>
        <w:ind w:firstLine="851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ind w:firstLine="851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ind w:firstLine="851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ind w:firstLine="851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ind w:firstLine="851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ind w:firstLine="851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ind w:firstLine="851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jc w:val="both"/>
        <w:rPr>
          <w:sz w:val="28"/>
          <w:szCs w:val="28"/>
        </w:rPr>
      </w:pPr>
    </w:p>
    <w:p w:rsidR="00B67007" w:rsidRDefault="00B67007" w:rsidP="00B670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лиц</w:t>
      </w:r>
      <w:r w:rsidR="00E55BE1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имеющий доступ к персональным данным:</w:t>
      </w:r>
    </w:p>
    <w:p w:rsidR="00B67007" w:rsidRDefault="00B67007" w:rsidP="00B67007">
      <w:pPr>
        <w:pStyle w:val="Default"/>
        <w:jc w:val="center"/>
        <w:rPr>
          <w:sz w:val="28"/>
          <w:szCs w:val="28"/>
        </w:rPr>
      </w:pPr>
    </w:p>
    <w:p w:rsidR="00B67007" w:rsidRDefault="00B67007" w:rsidP="00B67007">
      <w:pPr>
        <w:pStyle w:val="Default"/>
        <w:jc w:val="center"/>
        <w:rPr>
          <w:sz w:val="28"/>
          <w:szCs w:val="28"/>
        </w:rPr>
      </w:pPr>
    </w:p>
    <w:p w:rsidR="00B67007" w:rsidRDefault="00B67007" w:rsidP="00B67007">
      <w:pPr>
        <w:pStyle w:val="Default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2"/>
        <w:gridCol w:w="3120"/>
        <w:gridCol w:w="1903"/>
        <w:gridCol w:w="3485"/>
      </w:tblGrid>
      <w:tr w:rsidR="00E55BE1" w:rsidTr="00E55BE1">
        <w:tc>
          <w:tcPr>
            <w:tcW w:w="672" w:type="dxa"/>
          </w:tcPr>
          <w:p w:rsidR="00E55BE1" w:rsidRPr="00E55BE1" w:rsidRDefault="00E55BE1" w:rsidP="00B67007">
            <w:pPr>
              <w:pStyle w:val="Default"/>
              <w:jc w:val="center"/>
            </w:pPr>
            <w:r w:rsidRPr="00E55BE1">
              <w:t>№</w:t>
            </w:r>
          </w:p>
          <w:p w:rsidR="00E55BE1" w:rsidRPr="00E55BE1" w:rsidRDefault="00E55BE1" w:rsidP="00B67007">
            <w:pPr>
              <w:pStyle w:val="Default"/>
              <w:jc w:val="center"/>
            </w:pPr>
            <w:r w:rsidRPr="00E55BE1">
              <w:t>п/п</w:t>
            </w:r>
          </w:p>
        </w:tc>
        <w:tc>
          <w:tcPr>
            <w:tcW w:w="3120" w:type="dxa"/>
          </w:tcPr>
          <w:p w:rsidR="00E55BE1" w:rsidRPr="00E55BE1" w:rsidRDefault="00E55BE1" w:rsidP="00E55BE1">
            <w:pPr>
              <w:pStyle w:val="Default"/>
              <w:jc w:val="center"/>
            </w:pPr>
            <w:r w:rsidRPr="00E55BE1">
              <w:t>ФИО лиц имеющих права доступа к персональным данным</w:t>
            </w:r>
          </w:p>
        </w:tc>
        <w:tc>
          <w:tcPr>
            <w:tcW w:w="1903" w:type="dxa"/>
          </w:tcPr>
          <w:p w:rsidR="00E55BE1" w:rsidRPr="00E55BE1" w:rsidRDefault="00E55BE1" w:rsidP="00B67007">
            <w:pPr>
              <w:pStyle w:val="Default"/>
              <w:jc w:val="center"/>
            </w:pPr>
            <w:r w:rsidRPr="00E55BE1">
              <w:t>должность</w:t>
            </w:r>
          </w:p>
        </w:tc>
        <w:tc>
          <w:tcPr>
            <w:tcW w:w="3485" w:type="dxa"/>
          </w:tcPr>
          <w:p w:rsidR="00E55BE1" w:rsidRPr="00E55BE1" w:rsidRDefault="00E55BE1" w:rsidP="00B67007">
            <w:pPr>
              <w:pStyle w:val="Default"/>
              <w:jc w:val="center"/>
            </w:pPr>
            <w:r w:rsidRPr="00E55BE1">
              <w:t>Категория персональных данных</w:t>
            </w:r>
          </w:p>
        </w:tc>
      </w:tr>
      <w:tr w:rsidR="00E55BE1" w:rsidTr="00E55BE1">
        <w:trPr>
          <w:trHeight w:val="866"/>
        </w:trPr>
        <w:tc>
          <w:tcPr>
            <w:tcW w:w="672" w:type="dxa"/>
          </w:tcPr>
          <w:p w:rsidR="00E55BE1" w:rsidRPr="00E55BE1" w:rsidRDefault="00E55BE1" w:rsidP="00B67007">
            <w:pPr>
              <w:pStyle w:val="Default"/>
              <w:jc w:val="center"/>
            </w:pPr>
            <w:r w:rsidRPr="00E55BE1">
              <w:t>1</w:t>
            </w:r>
          </w:p>
        </w:tc>
        <w:tc>
          <w:tcPr>
            <w:tcW w:w="3120" w:type="dxa"/>
          </w:tcPr>
          <w:p w:rsidR="00E55BE1" w:rsidRPr="00E55BE1" w:rsidRDefault="00E55BE1" w:rsidP="00E55BE1">
            <w:pPr>
              <w:pStyle w:val="Default"/>
            </w:pPr>
            <w:r w:rsidRPr="00E55BE1">
              <w:t>Макухина Т.Ю.</w:t>
            </w:r>
          </w:p>
        </w:tc>
        <w:tc>
          <w:tcPr>
            <w:tcW w:w="1903" w:type="dxa"/>
          </w:tcPr>
          <w:p w:rsidR="00E55BE1" w:rsidRPr="00E55BE1" w:rsidRDefault="00E55BE1" w:rsidP="00B67007">
            <w:pPr>
              <w:pStyle w:val="Default"/>
              <w:jc w:val="center"/>
            </w:pPr>
            <w:r w:rsidRPr="00E55BE1">
              <w:t>директор</w:t>
            </w:r>
          </w:p>
        </w:tc>
        <w:tc>
          <w:tcPr>
            <w:tcW w:w="3485" w:type="dxa"/>
          </w:tcPr>
          <w:p w:rsidR="00E55BE1" w:rsidRPr="00E55BE1" w:rsidRDefault="00E55BE1" w:rsidP="00E55BE1">
            <w:pPr>
              <w:pStyle w:val="Default"/>
              <w:jc w:val="center"/>
            </w:pPr>
            <w:r w:rsidRPr="00E55BE1">
              <w:t xml:space="preserve">Приказы, </w:t>
            </w:r>
            <w:r>
              <w:t xml:space="preserve"> </w:t>
            </w:r>
            <w:r w:rsidRPr="00E55BE1">
              <w:t xml:space="preserve">тарификационные данные, персональные данные работников и обучающихся </w:t>
            </w:r>
          </w:p>
        </w:tc>
      </w:tr>
      <w:tr w:rsidR="00E55BE1" w:rsidTr="00E55BE1">
        <w:tc>
          <w:tcPr>
            <w:tcW w:w="672" w:type="dxa"/>
          </w:tcPr>
          <w:p w:rsidR="00E55BE1" w:rsidRPr="00E55BE1" w:rsidRDefault="00E55BE1" w:rsidP="00B67007">
            <w:pPr>
              <w:pStyle w:val="Default"/>
              <w:jc w:val="center"/>
            </w:pPr>
            <w:r w:rsidRPr="00E55BE1">
              <w:t>2.</w:t>
            </w:r>
          </w:p>
        </w:tc>
        <w:tc>
          <w:tcPr>
            <w:tcW w:w="3120" w:type="dxa"/>
          </w:tcPr>
          <w:p w:rsidR="00E55BE1" w:rsidRPr="00E55BE1" w:rsidRDefault="00E55BE1" w:rsidP="00E55BE1">
            <w:pPr>
              <w:pStyle w:val="Default"/>
            </w:pPr>
            <w:r>
              <w:t>Аксенова О.В.</w:t>
            </w:r>
          </w:p>
        </w:tc>
        <w:tc>
          <w:tcPr>
            <w:tcW w:w="1903" w:type="dxa"/>
          </w:tcPr>
          <w:p w:rsidR="00E55BE1" w:rsidRPr="00E55BE1" w:rsidRDefault="00E55BE1" w:rsidP="00B67007">
            <w:pPr>
              <w:pStyle w:val="Default"/>
              <w:jc w:val="center"/>
            </w:pPr>
            <w:r>
              <w:t>тренер-преподаватель</w:t>
            </w:r>
          </w:p>
        </w:tc>
        <w:tc>
          <w:tcPr>
            <w:tcW w:w="3485" w:type="dxa"/>
          </w:tcPr>
          <w:p w:rsidR="00E55BE1" w:rsidRPr="00E55BE1" w:rsidRDefault="00E55BE1" w:rsidP="00E55B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данные обучающихся своих групп </w:t>
            </w:r>
          </w:p>
        </w:tc>
      </w:tr>
      <w:tr w:rsidR="00E55BE1" w:rsidTr="00E55BE1">
        <w:tc>
          <w:tcPr>
            <w:tcW w:w="672" w:type="dxa"/>
          </w:tcPr>
          <w:p w:rsidR="00E55BE1" w:rsidRPr="00E55BE1" w:rsidRDefault="00E55BE1" w:rsidP="00B67007">
            <w:pPr>
              <w:pStyle w:val="Default"/>
              <w:jc w:val="center"/>
            </w:pPr>
            <w:r>
              <w:t>3.</w:t>
            </w:r>
          </w:p>
        </w:tc>
        <w:tc>
          <w:tcPr>
            <w:tcW w:w="3120" w:type="dxa"/>
          </w:tcPr>
          <w:p w:rsidR="00E55BE1" w:rsidRPr="00E55BE1" w:rsidRDefault="00E55BE1" w:rsidP="00E55BE1">
            <w:pPr>
              <w:pStyle w:val="Default"/>
            </w:pPr>
            <w:r>
              <w:t>Екимов В.А.</w:t>
            </w:r>
          </w:p>
        </w:tc>
        <w:tc>
          <w:tcPr>
            <w:tcW w:w="1903" w:type="dxa"/>
          </w:tcPr>
          <w:p w:rsidR="00E55BE1" w:rsidRPr="00E55BE1" w:rsidRDefault="00E55BE1" w:rsidP="00E55BE1">
            <w:pPr>
              <w:pStyle w:val="Default"/>
              <w:jc w:val="center"/>
            </w:pPr>
            <w:r>
              <w:t>тренер-преподаватель</w:t>
            </w:r>
          </w:p>
        </w:tc>
        <w:tc>
          <w:tcPr>
            <w:tcW w:w="3485" w:type="dxa"/>
          </w:tcPr>
          <w:p w:rsidR="00E55BE1" w:rsidRPr="00E55BE1" w:rsidRDefault="00E55BE1" w:rsidP="00E55B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данные обучающихся своих групп </w:t>
            </w:r>
          </w:p>
        </w:tc>
      </w:tr>
      <w:tr w:rsidR="00E55BE1" w:rsidTr="00E55BE1">
        <w:tc>
          <w:tcPr>
            <w:tcW w:w="672" w:type="dxa"/>
          </w:tcPr>
          <w:p w:rsidR="00E55BE1" w:rsidRPr="00E55BE1" w:rsidRDefault="00E55BE1" w:rsidP="00B67007">
            <w:pPr>
              <w:pStyle w:val="Default"/>
              <w:jc w:val="center"/>
            </w:pPr>
            <w:r>
              <w:t>4.</w:t>
            </w:r>
          </w:p>
        </w:tc>
        <w:tc>
          <w:tcPr>
            <w:tcW w:w="3120" w:type="dxa"/>
          </w:tcPr>
          <w:p w:rsidR="00E55BE1" w:rsidRPr="00E55BE1" w:rsidRDefault="00E55BE1" w:rsidP="00E55BE1">
            <w:pPr>
              <w:pStyle w:val="Default"/>
            </w:pPr>
            <w:r>
              <w:t>Екимов М.А.</w:t>
            </w:r>
          </w:p>
        </w:tc>
        <w:tc>
          <w:tcPr>
            <w:tcW w:w="1903" w:type="dxa"/>
          </w:tcPr>
          <w:p w:rsidR="00E55BE1" w:rsidRPr="00E55BE1" w:rsidRDefault="00E55BE1" w:rsidP="00E55BE1">
            <w:pPr>
              <w:pStyle w:val="Default"/>
              <w:jc w:val="center"/>
            </w:pPr>
            <w:r>
              <w:t>тренер-преподаватель</w:t>
            </w:r>
          </w:p>
        </w:tc>
        <w:tc>
          <w:tcPr>
            <w:tcW w:w="3485" w:type="dxa"/>
          </w:tcPr>
          <w:p w:rsidR="00E55BE1" w:rsidRPr="00E55BE1" w:rsidRDefault="00E55BE1" w:rsidP="00E55B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данные обучающихся своих групп </w:t>
            </w:r>
          </w:p>
        </w:tc>
      </w:tr>
      <w:tr w:rsidR="00E55BE1" w:rsidTr="00E55BE1">
        <w:tc>
          <w:tcPr>
            <w:tcW w:w="672" w:type="dxa"/>
          </w:tcPr>
          <w:p w:rsidR="00E55BE1" w:rsidRPr="00E55BE1" w:rsidRDefault="00E55BE1" w:rsidP="00B67007">
            <w:pPr>
              <w:pStyle w:val="Default"/>
              <w:jc w:val="center"/>
            </w:pPr>
            <w:r>
              <w:t>5.</w:t>
            </w:r>
          </w:p>
        </w:tc>
        <w:tc>
          <w:tcPr>
            <w:tcW w:w="3120" w:type="dxa"/>
          </w:tcPr>
          <w:p w:rsidR="00E55BE1" w:rsidRPr="00E55BE1" w:rsidRDefault="00E55BE1" w:rsidP="00E55BE1">
            <w:pPr>
              <w:pStyle w:val="Default"/>
            </w:pPr>
            <w:r>
              <w:t>Ларионова О.В.</w:t>
            </w:r>
          </w:p>
        </w:tc>
        <w:tc>
          <w:tcPr>
            <w:tcW w:w="1903" w:type="dxa"/>
          </w:tcPr>
          <w:p w:rsidR="00E55BE1" w:rsidRPr="00E55BE1" w:rsidRDefault="00E55BE1" w:rsidP="00E55BE1">
            <w:pPr>
              <w:pStyle w:val="Default"/>
              <w:jc w:val="center"/>
            </w:pPr>
            <w:r>
              <w:t>тренер-преподаватель</w:t>
            </w:r>
          </w:p>
        </w:tc>
        <w:tc>
          <w:tcPr>
            <w:tcW w:w="3485" w:type="dxa"/>
          </w:tcPr>
          <w:p w:rsidR="00E55BE1" w:rsidRPr="00E55BE1" w:rsidRDefault="00E55BE1" w:rsidP="00E55B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данные обучающихся своих групп </w:t>
            </w:r>
          </w:p>
        </w:tc>
      </w:tr>
      <w:tr w:rsidR="00E55BE1" w:rsidTr="00E55BE1">
        <w:tc>
          <w:tcPr>
            <w:tcW w:w="672" w:type="dxa"/>
          </w:tcPr>
          <w:p w:rsidR="00E55BE1" w:rsidRPr="00E55BE1" w:rsidRDefault="00E55BE1" w:rsidP="00B67007">
            <w:pPr>
              <w:pStyle w:val="Default"/>
              <w:jc w:val="center"/>
            </w:pPr>
            <w:r>
              <w:t>6.</w:t>
            </w:r>
          </w:p>
        </w:tc>
        <w:tc>
          <w:tcPr>
            <w:tcW w:w="3120" w:type="dxa"/>
          </w:tcPr>
          <w:p w:rsidR="00E55BE1" w:rsidRPr="00E55BE1" w:rsidRDefault="00E55BE1" w:rsidP="00E55BE1">
            <w:pPr>
              <w:pStyle w:val="Default"/>
            </w:pPr>
            <w:r>
              <w:t>Макарова О.В.</w:t>
            </w:r>
          </w:p>
        </w:tc>
        <w:tc>
          <w:tcPr>
            <w:tcW w:w="1903" w:type="dxa"/>
          </w:tcPr>
          <w:p w:rsidR="00E55BE1" w:rsidRPr="00E55BE1" w:rsidRDefault="00E55BE1" w:rsidP="00E55BE1">
            <w:pPr>
              <w:pStyle w:val="Default"/>
              <w:jc w:val="center"/>
            </w:pPr>
            <w:r>
              <w:t>тренер-преподаватель</w:t>
            </w:r>
          </w:p>
        </w:tc>
        <w:tc>
          <w:tcPr>
            <w:tcW w:w="3485" w:type="dxa"/>
          </w:tcPr>
          <w:p w:rsidR="00E55BE1" w:rsidRPr="00E55BE1" w:rsidRDefault="00E55BE1" w:rsidP="00E55B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данные обучающихся своих групп </w:t>
            </w:r>
          </w:p>
        </w:tc>
      </w:tr>
      <w:tr w:rsidR="00E55BE1" w:rsidTr="00E55BE1">
        <w:tc>
          <w:tcPr>
            <w:tcW w:w="672" w:type="dxa"/>
          </w:tcPr>
          <w:p w:rsidR="00E55BE1" w:rsidRDefault="00E55BE1" w:rsidP="00B67007">
            <w:pPr>
              <w:pStyle w:val="Default"/>
              <w:jc w:val="center"/>
            </w:pPr>
            <w:r>
              <w:t>7.</w:t>
            </w:r>
          </w:p>
        </w:tc>
        <w:tc>
          <w:tcPr>
            <w:tcW w:w="3120" w:type="dxa"/>
          </w:tcPr>
          <w:p w:rsidR="00E55BE1" w:rsidRDefault="00E55BE1" w:rsidP="00E55BE1">
            <w:pPr>
              <w:pStyle w:val="Default"/>
            </w:pPr>
            <w:r>
              <w:t>Паксин Р.Г</w:t>
            </w:r>
          </w:p>
        </w:tc>
        <w:tc>
          <w:tcPr>
            <w:tcW w:w="1903" w:type="dxa"/>
          </w:tcPr>
          <w:p w:rsidR="00E55BE1" w:rsidRPr="00E55BE1" w:rsidRDefault="00E55BE1" w:rsidP="00E55BE1">
            <w:pPr>
              <w:pStyle w:val="Default"/>
              <w:jc w:val="center"/>
            </w:pPr>
            <w:r>
              <w:t>тренер-преподаватель</w:t>
            </w:r>
          </w:p>
        </w:tc>
        <w:tc>
          <w:tcPr>
            <w:tcW w:w="3485" w:type="dxa"/>
          </w:tcPr>
          <w:p w:rsidR="00E55BE1" w:rsidRPr="00E55BE1" w:rsidRDefault="00E55BE1" w:rsidP="00E55B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данные обучающихся своих групп </w:t>
            </w:r>
          </w:p>
        </w:tc>
      </w:tr>
      <w:tr w:rsidR="00E55BE1" w:rsidTr="00E55BE1">
        <w:tc>
          <w:tcPr>
            <w:tcW w:w="672" w:type="dxa"/>
          </w:tcPr>
          <w:p w:rsidR="00E55BE1" w:rsidRDefault="00E55BE1" w:rsidP="00B67007">
            <w:pPr>
              <w:pStyle w:val="Default"/>
              <w:jc w:val="center"/>
            </w:pPr>
            <w:r>
              <w:t>8.</w:t>
            </w:r>
          </w:p>
        </w:tc>
        <w:tc>
          <w:tcPr>
            <w:tcW w:w="3120" w:type="dxa"/>
          </w:tcPr>
          <w:p w:rsidR="00E55BE1" w:rsidRDefault="00E55BE1" w:rsidP="00E55BE1">
            <w:pPr>
              <w:pStyle w:val="Default"/>
            </w:pPr>
            <w:r>
              <w:t>Парфёнов Д.И.</w:t>
            </w:r>
          </w:p>
        </w:tc>
        <w:tc>
          <w:tcPr>
            <w:tcW w:w="1903" w:type="dxa"/>
          </w:tcPr>
          <w:p w:rsidR="00E55BE1" w:rsidRPr="00E55BE1" w:rsidRDefault="00E55BE1" w:rsidP="00E55BE1">
            <w:pPr>
              <w:pStyle w:val="Default"/>
              <w:jc w:val="center"/>
            </w:pPr>
            <w:r>
              <w:t>тренер-преподаватель</w:t>
            </w:r>
          </w:p>
        </w:tc>
        <w:tc>
          <w:tcPr>
            <w:tcW w:w="3485" w:type="dxa"/>
          </w:tcPr>
          <w:p w:rsidR="00E55BE1" w:rsidRPr="00E55BE1" w:rsidRDefault="00E55BE1" w:rsidP="00E55B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данные обучающихся своих групп </w:t>
            </w:r>
          </w:p>
        </w:tc>
      </w:tr>
      <w:tr w:rsidR="00E55BE1" w:rsidTr="00E55BE1">
        <w:tc>
          <w:tcPr>
            <w:tcW w:w="672" w:type="dxa"/>
          </w:tcPr>
          <w:p w:rsidR="00E55BE1" w:rsidRDefault="00E55BE1" w:rsidP="00B67007">
            <w:pPr>
              <w:pStyle w:val="Default"/>
              <w:jc w:val="center"/>
            </w:pPr>
            <w:r>
              <w:t>9.</w:t>
            </w:r>
          </w:p>
        </w:tc>
        <w:tc>
          <w:tcPr>
            <w:tcW w:w="3120" w:type="dxa"/>
          </w:tcPr>
          <w:p w:rsidR="00E55BE1" w:rsidRDefault="00E55BE1" w:rsidP="00E55BE1">
            <w:pPr>
              <w:pStyle w:val="Default"/>
            </w:pPr>
            <w:r>
              <w:t>Пилюгин С.Б.</w:t>
            </w:r>
          </w:p>
        </w:tc>
        <w:tc>
          <w:tcPr>
            <w:tcW w:w="1903" w:type="dxa"/>
          </w:tcPr>
          <w:p w:rsidR="00E55BE1" w:rsidRPr="00E55BE1" w:rsidRDefault="00E55BE1" w:rsidP="00E55BE1">
            <w:pPr>
              <w:pStyle w:val="Default"/>
              <w:jc w:val="center"/>
            </w:pPr>
            <w:r>
              <w:t>тренер-преподаватель</w:t>
            </w:r>
          </w:p>
        </w:tc>
        <w:tc>
          <w:tcPr>
            <w:tcW w:w="3485" w:type="dxa"/>
          </w:tcPr>
          <w:p w:rsidR="00E55BE1" w:rsidRPr="00E55BE1" w:rsidRDefault="00E55BE1" w:rsidP="00E55B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персональные данные обучающихся своих групп </w:t>
            </w:r>
          </w:p>
        </w:tc>
      </w:tr>
    </w:tbl>
    <w:p w:rsidR="00B67007" w:rsidRDefault="00B67007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p w:rsidR="00FB5DF0" w:rsidRDefault="00FB5DF0" w:rsidP="00FB5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DF0" w:rsidRDefault="00FB5DF0" w:rsidP="00FB5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C20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FB5DF0" w:rsidRPr="00637C20" w:rsidRDefault="00FB5DF0" w:rsidP="00FB5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5421"/>
        <w:gridCol w:w="3191"/>
      </w:tblGrid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5DF0" w:rsidRPr="00637C20" w:rsidRDefault="00FB5DF0" w:rsidP="00F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21" w:type="dxa"/>
          </w:tcPr>
          <w:p w:rsidR="00FB5DF0" w:rsidRPr="00637C20" w:rsidRDefault="00FB5DF0" w:rsidP="00F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91" w:type="dxa"/>
          </w:tcPr>
          <w:p w:rsidR="00FB5DF0" w:rsidRPr="00637C20" w:rsidRDefault="00FB5DF0" w:rsidP="00F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B5DF0" w:rsidRPr="00637C20" w:rsidTr="00F00BF8">
        <w:tc>
          <w:tcPr>
            <w:tcW w:w="959" w:type="dxa"/>
          </w:tcPr>
          <w:p w:rsidR="00FB5DF0" w:rsidRPr="00637C2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FB5DF0" w:rsidRPr="00E55BE1" w:rsidRDefault="00FB5DF0" w:rsidP="00F00BF8">
            <w:pPr>
              <w:pStyle w:val="Default"/>
            </w:pPr>
            <w:r w:rsidRPr="00E55BE1">
              <w:t>Макухина Т.Ю.</w:t>
            </w: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Pr="00637C2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FB5DF0" w:rsidRPr="00E55BE1" w:rsidRDefault="00FB5DF0" w:rsidP="00F00BF8">
            <w:pPr>
              <w:pStyle w:val="Default"/>
            </w:pPr>
            <w:r>
              <w:t>Аксенова О.В.</w:t>
            </w: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Pr="00637C2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FB5DF0" w:rsidRPr="00E55BE1" w:rsidRDefault="00FB5DF0" w:rsidP="00F00BF8">
            <w:pPr>
              <w:pStyle w:val="Default"/>
            </w:pPr>
            <w:r>
              <w:t>Екимов В.А.</w:t>
            </w: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Pr="00637C2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FB5DF0" w:rsidRPr="00E55BE1" w:rsidRDefault="00FB5DF0" w:rsidP="00F00BF8">
            <w:pPr>
              <w:pStyle w:val="Default"/>
            </w:pPr>
            <w:r>
              <w:t>Екимов М.А.</w:t>
            </w: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Pr="00637C2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FB5DF0" w:rsidRPr="00E55BE1" w:rsidRDefault="00FB5DF0" w:rsidP="00F00BF8">
            <w:pPr>
              <w:pStyle w:val="Default"/>
            </w:pPr>
            <w:r>
              <w:t>Ларионова О.В.</w:t>
            </w: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Pr="00637C2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FB5DF0" w:rsidRPr="00E55BE1" w:rsidRDefault="00FB5DF0" w:rsidP="00F00BF8">
            <w:pPr>
              <w:pStyle w:val="Default"/>
            </w:pPr>
            <w:r>
              <w:t>Макарова О.В.</w:t>
            </w: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Pr="00637C2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FB5DF0" w:rsidRDefault="00FB5DF0" w:rsidP="00F00BF8">
            <w:pPr>
              <w:pStyle w:val="Default"/>
            </w:pPr>
            <w:r>
              <w:t>Паксин Р.Г</w:t>
            </w: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FB5DF0" w:rsidRDefault="00FB5DF0" w:rsidP="00F00BF8">
            <w:pPr>
              <w:pStyle w:val="Default"/>
            </w:pPr>
            <w:r>
              <w:t>Парфёнов Д.И.</w:t>
            </w: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FB5DF0" w:rsidRDefault="00FB5DF0" w:rsidP="00F00BF8">
            <w:pPr>
              <w:pStyle w:val="Default"/>
            </w:pPr>
            <w:r>
              <w:t>Пилюгин С.Б.</w:t>
            </w: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2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F0" w:rsidRPr="00637C20" w:rsidTr="00F00BF8">
        <w:tc>
          <w:tcPr>
            <w:tcW w:w="959" w:type="dxa"/>
          </w:tcPr>
          <w:p w:rsidR="00FB5DF0" w:rsidRDefault="00FB5DF0" w:rsidP="00F0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B5DF0" w:rsidRPr="00637C20" w:rsidRDefault="00FB5DF0" w:rsidP="00F00B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B5DF0" w:rsidRPr="00637C20" w:rsidRDefault="00FB5DF0" w:rsidP="00FB5D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5DF0" w:rsidRDefault="00FB5DF0" w:rsidP="00B67007">
      <w:pPr>
        <w:pStyle w:val="Default"/>
        <w:jc w:val="center"/>
        <w:rPr>
          <w:sz w:val="28"/>
          <w:szCs w:val="28"/>
        </w:rPr>
      </w:pPr>
    </w:p>
    <w:sectPr w:rsidR="00FB5DF0" w:rsidSect="00B67007">
      <w:pgSz w:w="11906" w:h="16838"/>
      <w:pgMar w:top="961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F25" w:rsidRDefault="00763F25" w:rsidP="007B527D">
      <w:pPr>
        <w:spacing w:after="0" w:line="240" w:lineRule="auto"/>
      </w:pPr>
      <w:r>
        <w:separator/>
      </w:r>
    </w:p>
  </w:endnote>
  <w:endnote w:type="continuationSeparator" w:id="1">
    <w:p w:rsidR="00763F25" w:rsidRDefault="00763F25" w:rsidP="007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F25" w:rsidRDefault="00763F25" w:rsidP="007B527D">
      <w:pPr>
        <w:spacing w:after="0" w:line="240" w:lineRule="auto"/>
      </w:pPr>
      <w:r>
        <w:separator/>
      </w:r>
    </w:p>
  </w:footnote>
  <w:footnote w:type="continuationSeparator" w:id="1">
    <w:p w:rsidR="00763F25" w:rsidRDefault="00763F25" w:rsidP="007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416"/>
      <w:docPartObj>
        <w:docPartGallery w:val="Page Numbers (Top of Page)"/>
        <w:docPartUnique/>
      </w:docPartObj>
    </w:sdtPr>
    <w:sdtContent>
      <w:p w:rsidR="00E55BE1" w:rsidRDefault="00387BDE" w:rsidP="00B67007">
        <w:pPr>
          <w:pStyle w:val="a9"/>
          <w:jc w:val="center"/>
        </w:pPr>
        <w:r w:rsidRPr="00B67007">
          <w:rPr>
            <w:sz w:val="28"/>
            <w:szCs w:val="28"/>
          </w:rPr>
          <w:fldChar w:fldCharType="begin"/>
        </w:r>
        <w:r w:rsidR="00E55BE1" w:rsidRPr="00B67007">
          <w:rPr>
            <w:sz w:val="28"/>
            <w:szCs w:val="28"/>
          </w:rPr>
          <w:instrText xml:space="preserve"> PAGE   \* MERGEFORMAT </w:instrText>
        </w:r>
        <w:r w:rsidRPr="00B67007">
          <w:rPr>
            <w:sz w:val="28"/>
            <w:szCs w:val="28"/>
          </w:rPr>
          <w:fldChar w:fldCharType="separate"/>
        </w:r>
        <w:r w:rsidR="00AB2ACF">
          <w:rPr>
            <w:noProof/>
            <w:sz w:val="28"/>
            <w:szCs w:val="28"/>
          </w:rPr>
          <w:t>3</w:t>
        </w:r>
        <w:r w:rsidRPr="00B67007">
          <w:rPr>
            <w:sz w:val="28"/>
            <w:szCs w:val="28"/>
          </w:rPr>
          <w:fldChar w:fldCharType="end"/>
        </w:r>
      </w:p>
    </w:sdtContent>
  </w:sdt>
  <w:p w:rsidR="00E55BE1" w:rsidRDefault="00E55BE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9F2"/>
    <w:multiLevelType w:val="multilevel"/>
    <w:tmpl w:val="A89CE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C1BF9"/>
    <w:multiLevelType w:val="multilevel"/>
    <w:tmpl w:val="C57498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77191"/>
    <w:multiLevelType w:val="multilevel"/>
    <w:tmpl w:val="E374910A"/>
    <w:lvl w:ilvl="0">
      <w:start w:val="1"/>
      <w:numFmt w:val="none"/>
      <w:lvlText w:val="4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5805305"/>
    <w:multiLevelType w:val="multilevel"/>
    <w:tmpl w:val="A17A3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29E87698"/>
    <w:multiLevelType w:val="multilevel"/>
    <w:tmpl w:val="C6622410"/>
    <w:lvl w:ilvl="0">
      <w:start w:val="6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341417C3"/>
    <w:multiLevelType w:val="multilevel"/>
    <w:tmpl w:val="7840B2B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F270D3"/>
    <w:multiLevelType w:val="multilevel"/>
    <w:tmpl w:val="38F6C32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F7606"/>
    <w:multiLevelType w:val="multilevel"/>
    <w:tmpl w:val="3A088E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8">
    <w:nsid w:val="37DD50BC"/>
    <w:multiLevelType w:val="multilevel"/>
    <w:tmpl w:val="283AC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9F773A"/>
    <w:multiLevelType w:val="multilevel"/>
    <w:tmpl w:val="6DDAD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5D6BD5"/>
    <w:multiLevelType w:val="multilevel"/>
    <w:tmpl w:val="1A266B80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DB46EC"/>
    <w:multiLevelType w:val="hybridMultilevel"/>
    <w:tmpl w:val="CA4AF2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D402C"/>
    <w:multiLevelType w:val="multilevel"/>
    <w:tmpl w:val="3CFE4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5225A2"/>
    <w:multiLevelType w:val="multilevel"/>
    <w:tmpl w:val="D6F64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C54B2F"/>
    <w:multiLevelType w:val="hybridMultilevel"/>
    <w:tmpl w:val="AD18033E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86A7B"/>
    <w:multiLevelType w:val="multilevel"/>
    <w:tmpl w:val="6A84D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3A2677"/>
    <w:multiLevelType w:val="multilevel"/>
    <w:tmpl w:val="DF08D028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B46147"/>
    <w:multiLevelType w:val="multilevel"/>
    <w:tmpl w:val="3564BF82"/>
    <w:lvl w:ilvl="0">
      <w:start w:val="199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0D32FC"/>
    <w:multiLevelType w:val="multilevel"/>
    <w:tmpl w:val="32E299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1A70CD1"/>
    <w:multiLevelType w:val="multilevel"/>
    <w:tmpl w:val="BFD85F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2191D20"/>
    <w:multiLevelType w:val="multilevel"/>
    <w:tmpl w:val="C662241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28C6755"/>
    <w:multiLevelType w:val="multilevel"/>
    <w:tmpl w:val="E07EFD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2">
    <w:nsid w:val="641247A8"/>
    <w:multiLevelType w:val="multilevel"/>
    <w:tmpl w:val="5DE6D93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4611F9E"/>
    <w:multiLevelType w:val="multilevel"/>
    <w:tmpl w:val="45F2E0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8820DA2"/>
    <w:multiLevelType w:val="multilevel"/>
    <w:tmpl w:val="76CE25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6B07F0"/>
    <w:multiLevelType w:val="multilevel"/>
    <w:tmpl w:val="7166B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512171"/>
    <w:multiLevelType w:val="multilevel"/>
    <w:tmpl w:val="C662241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EC96D47"/>
    <w:multiLevelType w:val="multilevel"/>
    <w:tmpl w:val="19A2AD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EEF103A"/>
    <w:multiLevelType w:val="hybridMultilevel"/>
    <w:tmpl w:val="3732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5341D"/>
    <w:multiLevelType w:val="multilevel"/>
    <w:tmpl w:val="EBD02C7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CC6592"/>
    <w:multiLevelType w:val="multilevel"/>
    <w:tmpl w:val="D3527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E8622D"/>
    <w:multiLevelType w:val="multilevel"/>
    <w:tmpl w:val="26864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5"/>
  </w:num>
  <w:num w:numId="3">
    <w:abstractNumId w:val="13"/>
  </w:num>
  <w:num w:numId="4">
    <w:abstractNumId w:val="8"/>
  </w:num>
  <w:num w:numId="5">
    <w:abstractNumId w:val="30"/>
  </w:num>
  <w:num w:numId="6">
    <w:abstractNumId w:val="16"/>
  </w:num>
  <w:num w:numId="7">
    <w:abstractNumId w:val="10"/>
  </w:num>
  <w:num w:numId="8">
    <w:abstractNumId w:val="12"/>
  </w:num>
  <w:num w:numId="9">
    <w:abstractNumId w:val="17"/>
  </w:num>
  <w:num w:numId="10">
    <w:abstractNumId w:val="6"/>
  </w:num>
  <w:num w:numId="11">
    <w:abstractNumId w:val="31"/>
  </w:num>
  <w:num w:numId="12">
    <w:abstractNumId w:val="1"/>
  </w:num>
  <w:num w:numId="13">
    <w:abstractNumId w:val="15"/>
  </w:num>
  <w:num w:numId="14">
    <w:abstractNumId w:val="0"/>
  </w:num>
  <w:num w:numId="15">
    <w:abstractNumId w:val="9"/>
  </w:num>
  <w:num w:numId="16">
    <w:abstractNumId w:val="21"/>
  </w:num>
  <w:num w:numId="17">
    <w:abstractNumId w:val="3"/>
  </w:num>
  <w:num w:numId="18">
    <w:abstractNumId w:val="22"/>
  </w:num>
  <w:num w:numId="19">
    <w:abstractNumId w:val="23"/>
  </w:num>
  <w:num w:numId="20">
    <w:abstractNumId w:val="19"/>
  </w:num>
  <w:num w:numId="21">
    <w:abstractNumId w:val="7"/>
  </w:num>
  <w:num w:numId="22">
    <w:abstractNumId w:val="27"/>
  </w:num>
  <w:num w:numId="23">
    <w:abstractNumId w:val="26"/>
  </w:num>
  <w:num w:numId="24">
    <w:abstractNumId w:val="24"/>
  </w:num>
  <w:num w:numId="25">
    <w:abstractNumId w:val="29"/>
  </w:num>
  <w:num w:numId="26">
    <w:abstractNumId w:val="20"/>
  </w:num>
  <w:num w:numId="27">
    <w:abstractNumId w:val="5"/>
  </w:num>
  <w:num w:numId="28">
    <w:abstractNumId w:val="11"/>
  </w:num>
  <w:num w:numId="29">
    <w:abstractNumId w:val="18"/>
  </w:num>
  <w:num w:numId="30">
    <w:abstractNumId w:val="4"/>
  </w:num>
  <w:num w:numId="31">
    <w:abstractNumId w:val="14"/>
  </w:num>
  <w:num w:numId="32">
    <w:abstractNumId w:val="2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4431"/>
    <w:rsid w:val="000053C1"/>
    <w:rsid w:val="00043A37"/>
    <w:rsid w:val="00076CC9"/>
    <w:rsid w:val="0008751E"/>
    <w:rsid w:val="000C253B"/>
    <w:rsid w:val="00105090"/>
    <w:rsid w:val="00191A89"/>
    <w:rsid w:val="001F0CBE"/>
    <w:rsid w:val="002B0D23"/>
    <w:rsid w:val="002C5078"/>
    <w:rsid w:val="002E518D"/>
    <w:rsid w:val="00305F54"/>
    <w:rsid w:val="00344431"/>
    <w:rsid w:val="00350121"/>
    <w:rsid w:val="00387BDE"/>
    <w:rsid w:val="003A6253"/>
    <w:rsid w:val="003A6E27"/>
    <w:rsid w:val="003B4EAF"/>
    <w:rsid w:val="003D6C16"/>
    <w:rsid w:val="003E4AFA"/>
    <w:rsid w:val="003F5D7B"/>
    <w:rsid w:val="004A2A5F"/>
    <w:rsid w:val="00501D37"/>
    <w:rsid w:val="0055033E"/>
    <w:rsid w:val="005A752A"/>
    <w:rsid w:val="005D42CF"/>
    <w:rsid w:val="005E1C38"/>
    <w:rsid w:val="00636B86"/>
    <w:rsid w:val="006A443F"/>
    <w:rsid w:val="00763F25"/>
    <w:rsid w:val="0076787E"/>
    <w:rsid w:val="00773B97"/>
    <w:rsid w:val="007B527D"/>
    <w:rsid w:val="007E0207"/>
    <w:rsid w:val="00832BB7"/>
    <w:rsid w:val="008340F4"/>
    <w:rsid w:val="009D5C37"/>
    <w:rsid w:val="009F77AD"/>
    <w:rsid w:val="00A04774"/>
    <w:rsid w:val="00AB2ACF"/>
    <w:rsid w:val="00AB73C7"/>
    <w:rsid w:val="00B2078C"/>
    <w:rsid w:val="00B218F4"/>
    <w:rsid w:val="00B52799"/>
    <w:rsid w:val="00B67007"/>
    <w:rsid w:val="00B70087"/>
    <w:rsid w:val="00BA546B"/>
    <w:rsid w:val="00C058A7"/>
    <w:rsid w:val="00C3462A"/>
    <w:rsid w:val="00CA340F"/>
    <w:rsid w:val="00CA77EE"/>
    <w:rsid w:val="00CE3AE2"/>
    <w:rsid w:val="00CE78FE"/>
    <w:rsid w:val="00D44F3C"/>
    <w:rsid w:val="00D47124"/>
    <w:rsid w:val="00D53D26"/>
    <w:rsid w:val="00DA2AD8"/>
    <w:rsid w:val="00DE5598"/>
    <w:rsid w:val="00E52AE3"/>
    <w:rsid w:val="00E55BE1"/>
    <w:rsid w:val="00E83F33"/>
    <w:rsid w:val="00EE3959"/>
    <w:rsid w:val="00F10CB0"/>
    <w:rsid w:val="00F33CD7"/>
    <w:rsid w:val="00F33D61"/>
    <w:rsid w:val="00F40ADA"/>
    <w:rsid w:val="00F5047E"/>
    <w:rsid w:val="00FB5DF0"/>
    <w:rsid w:val="00FD1DFC"/>
    <w:rsid w:val="00FE447C"/>
    <w:rsid w:val="00FF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444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4431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FF02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2F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1F0C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1F0CB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7B527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B52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527D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5047E"/>
    <w:pPr>
      <w:ind w:left="720"/>
      <w:contextualSpacing/>
    </w:pPr>
  </w:style>
  <w:style w:type="character" w:customStyle="1" w:styleId="22">
    <w:name w:val="Основной текст (2) + Полужирный"/>
    <w:basedOn w:val="a0"/>
    <w:rsid w:val="00F50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"/>
    <w:basedOn w:val="a0"/>
    <w:rsid w:val="00F50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 + Полужирный"/>
    <w:basedOn w:val="a0"/>
    <w:rsid w:val="00F50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6">
    <w:name w:val="Normal (Web)"/>
    <w:basedOn w:val="a"/>
    <w:uiPriority w:val="99"/>
    <w:unhideWhenUsed/>
    <w:rsid w:val="003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A6E27"/>
    <w:rPr>
      <w:b/>
      <w:bCs/>
    </w:rPr>
  </w:style>
  <w:style w:type="table" w:styleId="a8">
    <w:name w:val="Table Grid"/>
    <w:basedOn w:val="a1"/>
    <w:uiPriority w:val="59"/>
    <w:rsid w:val="003A6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3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"/>
    <w:basedOn w:val="a0"/>
    <w:rsid w:val="00005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B6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007"/>
  </w:style>
  <w:style w:type="paragraph" w:styleId="ab">
    <w:name w:val="footer"/>
    <w:basedOn w:val="a"/>
    <w:link w:val="ac"/>
    <w:uiPriority w:val="99"/>
    <w:semiHidden/>
    <w:unhideWhenUsed/>
    <w:rsid w:val="00B6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7007"/>
  </w:style>
  <w:style w:type="character" w:customStyle="1" w:styleId="10">
    <w:name w:val="Заголовок №1_"/>
    <w:basedOn w:val="a0"/>
    <w:rsid w:val="00AB2ACF"/>
    <w:rPr>
      <w:rFonts w:ascii="Times New Roman" w:eastAsia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142E-177C-4EF7-94F9-930BB553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16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15</cp:revision>
  <cp:lastPrinted>2024-05-11T02:19:00Z</cp:lastPrinted>
  <dcterms:created xsi:type="dcterms:W3CDTF">2024-05-09T05:54:00Z</dcterms:created>
  <dcterms:modified xsi:type="dcterms:W3CDTF">2024-05-12T16:14:00Z</dcterms:modified>
</cp:coreProperties>
</file>